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230" w:type="dxa"/>
        <w:tblInd w:w="108" w:type="dxa"/>
        <w:tblLook w:val="04A0" w:firstRow="1" w:lastRow="0" w:firstColumn="1" w:lastColumn="0" w:noHBand="0" w:noVBand="1"/>
      </w:tblPr>
      <w:tblGrid>
        <w:gridCol w:w="1259"/>
        <w:gridCol w:w="1397"/>
        <w:gridCol w:w="547"/>
        <w:gridCol w:w="1340"/>
        <w:gridCol w:w="748"/>
        <w:gridCol w:w="1655"/>
        <w:gridCol w:w="2065"/>
        <w:gridCol w:w="393"/>
        <w:gridCol w:w="291"/>
        <w:gridCol w:w="236"/>
        <w:gridCol w:w="2656"/>
        <w:gridCol w:w="1887"/>
        <w:gridCol w:w="1696"/>
        <w:gridCol w:w="1557"/>
        <w:gridCol w:w="527"/>
        <w:gridCol w:w="1449"/>
        <w:gridCol w:w="527"/>
      </w:tblGrid>
      <w:tr w:rsidR="0015253D" w:rsidRPr="0015253D" w:rsidTr="0015253D">
        <w:trPr>
          <w:gridAfter w:val="1"/>
          <w:wAfter w:w="527" w:type="dxa"/>
          <w:trHeight w:val="690"/>
        </w:trPr>
        <w:tc>
          <w:tcPr>
            <w:tcW w:w="94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езультаты КДР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математической грамотности 2021-2022 г. </w:t>
            </w:r>
          </w:p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7А класс.</w:t>
            </w:r>
          </w:p>
        </w:tc>
        <w:tc>
          <w:tcPr>
            <w:tcW w:w="83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1290"/>
        </w:trPr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8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верно 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выполнивших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среднем по классу</w:t>
            </w:r>
          </w:p>
        </w:tc>
        <w:tc>
          <w:tcPr>
            <w:tcW w:w="440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верно 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выполнивших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среднем по краю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D7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33,33%</w:t>
            </w:r>
            <w:bookmarkEnd w:id="0"/>
          </w:p>
        </w:tc>
        <w:tc>
          <w:tcPr>
            <w:tcW w:w="440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48,48%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D8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  <w:bookmarkEnd w:id="1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23,34%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D9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72,22%</w:t>
            </w:r>
            <w:bookmarkEnd w:id="2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22,16%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D10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50,00%</w:t>
            </w:r>
            <w:bookmarkEnd w:id="3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43,49%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RANGE!D11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  <w:bookmarkEnd w:id="4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22,58%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RANGE!D12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  <w:bookmarkEnd w:id="5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RANGE!D1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41,67%</w:t>
            </w:r>
            <w:bookmarkEnd w:id="6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7" w:name="RANGE!D14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  <w:bookmarkEnd w:id="7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9,21%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RANGE!D15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83,33%</w:t>
            </w:r>
            <w:bookmarkEnd w:id="8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18,28%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" w:name="RANGE!D16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83,33%</w:t>
            </w:r>
            <w:bookmarkEnd w:id="9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40,03%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RANGE!D17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22,22%</w:t>
            </w:r>
            <w:bookmarkEnd w:id="10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25,28%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1" w:name="RANGE!D18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77,78%</w:t>
            </w:r>
            <w:bookmarkEnd w:id="11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31,23%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RANGE!D19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  <w:bookmarkEnd w:id="12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6,79%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3" w:name="RANGE!D20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77,78%</w:t>
            </w:r>
            <w:bookmarkEnd w:id="13"/>
          </w:p>
        </w:tc>
        <w:tc>
          <w:tcPr>
            <w:tcW w:w="44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51,25%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690"/>
        </w:trPr>
        <w:tc>
          <w:tcPr>
            <w:tcW w:w="9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участников КДР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уровням математической грамотности</w:t>
            </w:r>
          </w:p>
        </w:tc>
      </w:tr>
      <w:tr w:rsidR="0015253D" w:rsidRPr="0015253D" w:rsidTr="0015253D">
        <w:trPr>
          <w:gridAfter w:val="10"/>
          <w:wAfter w:w="11219" w:type="dxa"/>
          <w:trHeight w:val="495"/>
        </w:trPr>
        <w:tc>
          <w:tcPr>
            <w:tcW w:w="26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Ниже базового</w:t>
            </w:r>
          </w:p>
        </w:tc>
        <w:tc>
          <w:tcPr>
            <w:tcW w:w="2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</w:t>
            </w:r>
          </w:p>
        </w:tc>
      </w:tr>
      <w:tr w:rsidR="0015253D" w:rsidRPr="0015253D" w:rsidTr="0015253D">
        <w:trPr>
          <w:gridAfter w:val="10"/>
          <w:wAfter w:w="11219" w:type="dxa"/>
          <w:trHeight w:val="780"/>
        </w:trPr>
        <w:tc>
          <w:tcPr>
            <w:tcW w:w="26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88,89%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</w:p>
        </w:tc>
      </w:tr>
      <w:tr w:rsidR="0015253D" w:rsidRPr="0015253D" w:rsidTr="0015253D">
        <w:trPr>
          <w:gridAfter w:val="10"/>
          <w:wAfter w:w="11219" w:type="dxa"/>
          <w:trHeight w:val="510"/>
        </w:trPr>
        <w:tc>
          <w:tcPr>
            <w:tcW w:w="2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52,28%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27,35%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20,37%</w:t>
            </w:r>
          </w:p>
        </w:tc>
      </w:tr>
      <w:tr w:rsidR="0015253D" w:rsidRPr="0015253D" w:rsidTr="0015253D">
        <w:trPr>
          <w:gridAfter w:val="10"/>
          <w:wAfter w:w="11219" w:type="dxa"/>
          <w:trHeight w:val="630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1290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06EF8DD" wp14:editId="0C4DEF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</wp:posOffset>
                  </wp:positionV>
                  <wp:extent cx="5286375" cy="2819400"/>
                  <wp:effectExtent l="0" t="0" r="9525" b="19050"/>
                  <wp:wrapNone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0"/>
            </w:tblGrid>
            <w:tr w:rsidR="0015253D" w:rsidRPr="0015253D" w:rsidTr="007F5F93">
              <w:trPr>
                <w:trHeight w:val="1290"/>
                <w:tblCellSpacing w:w="0" w:type="dxa"/>
              </w:trPr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5253D" w:rsidRPr="0015253D" w:rsidRDefault="0015253D" w:rsidP="007F5F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15253D" w:rsidRPr="0015253D" w:rsidRDefault="0015253D" w:rsidP="007F5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30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30"/>
        </w:trPr>
        <w:tc>
          <w:tcPr>
            <w:tcW w:w="6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оцент освоения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компетентностных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областей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15"/>
        </w:trPr>
        <w:tc>
          <w:tcPr>
            <w:tcW w:w="26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формулировать</w:t>
            </w:r>
          </w:p>
        </w:tc>
        <w:tc>
          <w:tcPr>
            <w:tcW w:w="240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применять</w:t>
            </w:r>
          </w:p>
        </w:tc>
        <w:tc>
          <w:tcPr>
            <w:tcW w:w="20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интерпретировать</w:t>
            </w:r>
          </w:p>
        </w:tc>
      </w:tr>
      <w:tr w:rsidR="0015253D" w:rsidRPr="0015253D" w:rsidTr="0015253D">
        <w:trPr>
          <w:gridAfter w:val="10"/>
          <w:wAfter w:w="11219" w:type="dxa"/>
          <w:trHeight w:val="330"/>
        </w:trPr>
        <w:tc>
          <w:tcPr>
            <w:tcW w:w="26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0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gridAfter w:val="10"/>
          <w:wAfter w:w="11219" w:type="dxa"/>
          <w:trHeight w:val="330"/>
        </w:trPr>
        <w:tc>
          <w:tcPr>
            <w:tcW w:w="26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41,11%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20,83%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19,75%</w:t>
            </w:r>
          </w:p>
        </w:tc>
      </w:tr>
      <w:tr w:rsidR="0015253D" w:rsidRPr="0015253D" w:rsidTr="0015253D">
        <w:trPr>
          <w:gridAfter w:val="10"/>
          <w:wAfter w:w="11219" w:type="dxa"/>
          <w:trHeight w:val="330"/>
        </w:trPr>
        <w:tc>
          <w:tcPr>
            <w:tcW w:w="2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27,89%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28,38%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7F5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32,95%</w:t>
            </w:r>
          </w:p>
        </w:tc>
      </w:tr>
    </w:tbl>
    <w:p w:rsidR="0015253D" w:rsidRDefault="0015253D"/>
    <w:p w:rsidR="0015253D" w:rsidRDefault="0015253D">
      <w:pPr>
        <w:rPr>
          <w:rFonts w:ascii="Times New Roman" w:hAnsi="Times New Roman" w:cs="Times New Roman"/>
          <w:b/>
          <w:sz w:val="32"/>
          <w:szCs w:val="32"/>
        </w:rPr>
      </w:pPr>
      <w:r w:rsidRPr="0015253D">
        <w:rPr>
          <w:rFonts w:ascii="Times New Roman" w:hAnsi="Times New Roman" w:cs="Times New Roman"/>
          <w:b/>
          <w:sz w:val="32"/>
          <w:szCs w:val="32"/>
        </w:rPr>
        <w:t>7Б класс</w:t>
      </w:r>
    </w:p>
    <w:tbl>
      <w:tblPr>
        <w:tblW w:w="8700" w:type="dxa"/>
        <w:tblInd w:w="93" w:type="dxa"/>
        <w:tblLook w:val="04A0" w:firstRow="1" w:lastRow="0" w:firstColumn="1" w:lastColumn="0" w:noHBand="0" w:noVBand="1"/>
      </w:tblPr>
      <w:tblGrid>
        <w:gridCol w:w="1140"/>
        <w:gridCol w:w="1840"/>
        <w:gridCol w:w="1820"/>
        <w:gridCol w:w="1900"/>
        <w:gridCol w:w="2000"/>
      </w:tblGrid>
      <w:tr w:rsidR="0015253D" w:rsidRPr="0015253D" w:rsidTr="0015253D">
        <w:trPr>
          <w:trHeight w:val="690"/>
        </w:trPr>
        <w:tc>
          <w:tcPr>
            <w:tcW w:w="8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 КДР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математической грамотности 2021-2022 г. </w:t>
            </w:r>
          </w:p>
        </w:tc>
      </w:tr>
      <w:tr w:rsidR="0015253D" w:rsidRPr="0015253D" w:rsidTr="0015253D">
        <w:trPr>
          <w:trHeight w:val="495"/>
        </w:trPr>
        <w:tc>
          <w:tcPr>
            <w:tcW w:w="29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ОО по КИАСУО</w:t>
            </w:r>
          </w:p>
        </w:tc>
        <w:tc>
          <w:tcPr>
            <w:tcW w:w="3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4" w:name="RANGE!D2"/>
            <w:r w:rsidRPr="00152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800010</w:t>
            </w:r>
            <w:bookmarkEnd w:id="14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78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ОО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5" w:name="RANGE!D3"/>
            <w:r w:rsidRPr="00152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Партизанская СОШ</w:t>
            </w:r>
            <w:bookmarkEnd w:id="15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51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6" w:name="RANGE!D4"/>
            <w:r w:rsidRPr="001525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  <w:bookmarkEnd w:id="16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63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выполнения заданий КДР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129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верно 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выполнивших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среднем по классу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верно 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выполнивших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среднем по краю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46,67%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48,48%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16,67%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23,34%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86,67%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22,16%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43,49%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22,58%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9,21%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18,28%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40,03%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25,28%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96,67%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31,23%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6,79%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73,33%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51,25%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7" w:name="RANGE!D21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90,00%</w:t>
            </w:r>
            <w:bookmarkEnd w:id="17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24,31%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Средний первичный балл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8" w:name="RANGE!D22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  <w:bookmarkEnd w:id="18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Средний процент первичного балла 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2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максимально возможного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9" w:name="RANGE!D2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56,00%</w:t>
            </w:r>
            <w:bookmarkEnd w:id="19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23,72%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5253D" w:rsidRDefault="0015253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656"/>
        <w:gridCol w:w="1797"/>
        <w:gridCol w:w="90"/>
        <w:gridCol w:w="1269"/>
        <w:gridCol w:w="2065"/>
        <w:gridCol w:w="1621"/>
      </w:tblGrid>
      <w:tr w:rsidR="0015253D" w:rsidRPr="0015253D" w:rsidTr="0015253D">
        <w:trPr>
          <w:trHeight w:val="690"/>
        </w:trPr>
        <w:tc>
          <w:tcPr>
            <w:tcW w:w="78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участников КДР</w:t>
            </w:r>
            <w:proofErr w:type="gramStart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уровням математической грамотности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495"/>
        </w:trPr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Ниже базового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780"/>
        </w:trPr>
        <w:tc>
          <w:tcPr>
            <w:tcW w:w="26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0" w:name="RANGE!H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  <w:bookmarkEnd w:id="20"/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RANGE!I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53,33%</w:t>
            </w:r>
            <w:bookmarkEnd w:id="21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2" w:name="RANGE!J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46,67%</w:t>
            </w:r>
            <w:bookmarkEnd w:id="22"/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510"/>
        </w:trPr>
        <w:tc>
          <w:tcPr>
            <w:tcW w:w="2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52,28%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27,35%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20,37%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630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1290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F9A3D2A" wp14:editId="4B292E1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</wp:posOffset>
                  </wp:positionV>
                  <wp:extent cx="5286375" cy="2819400"/>
                  <wp:effectExtent l="0" t="0" r="9525" b="19050"/>
                  <wp:wrapNone/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0"/>
            </w:tblGrid>
            <w:tr w:rsidR="0015253D" w:rsidRPr="0015253D">
              <w:trPr>
                <w:trHeight w:val="1290"/>
                <w:tblCellSpacing w:w="0" w:type="dxa"/>
              </w:trPr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5253D" w:rsidRPr="0015253D" w:rsidRDefault="0015253D" w:rsidP="001525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15253D" w:rsidRPr="0015253D" w:rsidRDefault="0015253D" w:rsidP="00152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Средний процент освоения </w:t>
            </w:r>
            <w:proofErr w:type="spellStart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компетентностных</w:t>
            </w:r>
            <w:proofErr w:type="spellEnd"/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областей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15"/>
        </w:trPr>
        <w:tc>
          <w:tcPr>
            <w:tcW w:w="2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формулировать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применять</w:t>
            </w:r>
          </w:p>
        </w:tc>
        <w:tc>
          <w:tcPr>
            <w:tcW w:w="20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интерпретировать</w:t>
            </w:r>
          </w:p>
        </w:tc>
        <w:tc>
          <w:tcPr>
            <w:tcW w:w="16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рассуждать</w:t>
            </w:r>
            <w:bookmarkStart w:id="23" w:name="_GoBack"/>
            <w:bookmarkEnd w:id="23"/>
          </w:p>
        </w:tc>
      </w:tr>
      <w:tr w:rsidR="0015253D" w:rsidRPr="0015253D" w:rsidTr="0015253D">
        <w:trPr>
          <w:trHeight w:val="330"/>
        </w:trPr>
        <w:tc>
          <w:tcPr>
            <w:tcW w:w="2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5253D" w:rsidRPr="0015253D" w:rsidTr="0015253D">
        <w:trPr>
          <w:trHeight w:val="330"/>
        </w:trPr>
        <w:tc>
          <w:tcPr>
            <w:tcW w:w="26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4" w:name="RANGE!H2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70,67%</w:t>
            </w:r>
            <w:bookmarkEnd w:id="24"/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5" w:name="RANGE!I2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41,67%</w:t>
            </w:r>
            <w:bookmarkEnd w:id="25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6" w:name="RANGE!J2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32,59%</w:t>
            </w:r>
            <w:bookmarkEnd w:id="26"/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7" w:name="RANGE!K23"/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83,81%</w:t>
            </w:r>
            <w:bookmarkEnd w:id="27"/>
          </w:p>
        </w:tc>
      </w:tr>
      <w:tr w:rsidR="0015253D" w:rsidRPr="0015253D" w:rsidTr="0015253D">
        <w:trPr>
          <w:trHeight w:val="330"/>
        </w:trPr>
        <w:tc>
          <w:tcPr>
            <w:tcW w:w="2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27,89%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28,38%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32,95%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253D" w:rsidRPr="0015253D" w:rsidRDefault="0015253D" w:rsidP="00152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12,16%</w:t>
            </w:r>
          </w:p>
        </w:tc>
      </w:tr>
    </w:tbl>
    <w:p w:rsidR="0015253D" w:rsidRPr="0015253D" w:rsidRDefault="0015253D">
      <w:pPr>
        <w:rPr>
          <w:rFonts w:ascii="Times New Roman" w:hAnsi="Times New Roman" w:cs="Times New Roman"/>
          <w:b/>
          <w:sz w:val="32"/>
          <w:szCs w:val="32"/>
        </w:rPr>
      </w:pPr>
    </w:p>
    <w:sectPr w:rsidR="0015253D" w:rsidRPr="0015253D" w:rsidSect="00152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F4E"/>
    <w:rsid w:val="0015253D"/>
    <w:rsid w:val="004C2AFF"/>
    <w:rsid w:val="009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804175047956841E-2"/>
          <c:y val="8.0956738272138673E-2"/>
          <c:w val="0.78881417880065108"/>
          <c:h val="0.6401140632902246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'[800010_МБОУ Партизанская СОШ_701_КДР7_2021.xls]диагр'!$D$1</c:f>
              <c:strCache>
                <c:ptCount val="1"/>
                <c:pt idx="0">
                  <c:v>Ниже базового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'[800010_МБОУ Партизанская СОШ_701_КДР7_2021.xls]диагр'!$B$2:$B$3</c:f>
              <c:numCache>
                <c:formatCode>General</c:formatCode>
                <c:ptCount val="2"/>
              </c:numCache>
            </c:numRef>
          </c:cat>
          <c:val>
            <c:numRef>
              <c:f>'[800010_МБОУ Партизанская СОШ_701_КДР7_2021.xls]диагр'!$D$2:$D$3</c:f>
              <c:numCache>
                <c:formatCode>0.00%</c:formatCode>
                <c:ptCount val="2"/>
                <c:pt idx="0">
                  <c:v>-0.52279202279202297</c:v>
                </c:pt>
                <c:pt idx="1">
                  <c:v>-5.5555555555555601E-2</c:v>
                </c:pt>
              </c:numCache>
            </c:numRef>
          </c:val>
        </c:ser>
        <c:ser>
          <c:idx val="1"/>
          <c:order val="1"/>
          <c:tx>
            <c:strRef>
              <c:f>'[800010_МБОУ Партизанская СОШ_701_КДР7_2021.xls]диагр'!$E$1</c:f>
              <c:strCache>
                <c:ptCount val="1"/>
                <c:pt idx="0">
                  <c:v>Базовый</c:v>
                </c:pt>
              </c:strCache>
            </c:strRef>
          </c:tx>
          <c:spPr>
            <a:pattFill prst="pct80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'[800010_МБОУ Партизанская СОШ_701_КДР7_2021.xls]диагр'!$B$2:$B$3</c:f>
              <c:numCache>
                <c:formatCode>General</c:formatCode>
                <c:ptCount val="2"/>
              </c:numCache>
            </c:numRef>
          </c:cat>
          <c:val>
            <c:numRef>
              <c:f>'[800010_МБОУ Партизанская СОШ_701_КДР7_2021.xls]диагр'!$E$2:$E$3</c:f>
              <c:numCache>
                <c:formatCode>General</c:formatCode>
                <c:ptCount val="2"/>
                <c:pt idx="0">
                  <c:v>0.27350427350427353</c:v>
                </c:pt>
                <c:pt idx="1">
                  <c:v>0.88888888888888884</c:v>
                </c:pt>
              </c:numCache>
            </c:numRef>
          </c:val>
        </c:ser>
        <c:ser>
          <c:idx val="3"/>
          <c:order val="2"/>
          <c:tx>
            <c:strRef>
              <c:f>'[800010_МБОУ Партизанская СОШ_701_КДР7_2021.xls]диагр'!$F$1</c:f>
              <c:strCache>
                <c:ptCount val="1"/>
                <c:pt idx="0">
                  <c:v>Повышенный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solidFill>
                <a:schemeClr val="tx1"/>
              </a:solidFill>
            </a:ln>
          </c:spPr>
          <c:invertIfNegative val="0"/>
          <c:val>
            <c:numRef>
              <c:f>'[800010_МБОУ Партизанская СОШ_701_КДР7_2021.xls]диагр'!$F$2:$F$3</c:f>
              <c:numCache>
                <c:formatCode>0.00%</c:formatCode>
                <c:ptCount val="2"/>
                <c:pt idx="0">
                  <c:v>0.20370370370370369</c:v>
                </c:pt>
                <c:pt idx="1">
                  <c:v>5.5555555555555552E-2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7348992"/>
        <c:axId val="137806400"/>
      </c:barChart>
      <c:catAx>
        <c:axId val="147348992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txPr>
          <a:bodyPr anchor="b" anchorCtr="1"/>
          <a:lstStyle/>
          <a:p>
            <a:pPr>
              <a:defRPr b="1"/>
            </a:pPr>
            <a:endParaRPr lang="ru-RU"/>
          </a:p>
        </c:txPr>
        <c:crossAx val="137806400"/>
        <c:crosses val="autoZero"/>
        <c:auto val="1"/>
        <c:lblAlgn val="ctr"/>
        <c:lblOffset val="100"/>
        <c:noMultiLvlLbl val="0"/>
      </c:catAx>
      <c:valAx>
        <c:axId val="137806400"/>
        <c:scaling>
          <c:orientation val="minMax"/>
          <c:max val="1"/>
        </c:scaling>
        <c:delete val="0"/>
        <c:axPos val="b"/>
        <c:numFmt formatCode="0%" sourceLinked="0"/>
        <c:majorTickMark val="out"/>
        <c:minorTickMark val="none"/>
        <c:tickLblPos val="nextTo"/>
        <c:crossAx val="1473489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9.7900017247569318E-2"/>
          <c:y val="0.86827433194365033"/>
          <c:w val="0.74954648506716348"/>
          <c:h val="0.12207890239396976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804175047956841E-2"/>
          <c:y val="8.0956738272138673E-2"/>
          <c:w val="0.78881417880065108"/>
          <c:h val="0.6401140632902246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'[800010_МБОУ Партизанская СОШ_702_КДР7_2021.xls]диагр'!$D$1</c:f>
              <c:strCache>
                <c:ptCount val="1"/>
                <c:pt idx="0">
                  <c:v>Ниже базового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'[800010_МБОУ Партизанская СОШ_702_КДР7_2021.xls]диагр'!$B$2:$B$3</c:f>
              <c:numCache>
                <c:formatCode>General</c:formatCode>
                <c:ptCount val="2"/>
              </c:numCache>
            </c:numRef>
          </c:cat>
          <c:val>
            <c:numRef>
              <c:f>'[800010_МБОУ Партизанская СОШ_702_КДР7_2021.xls]диагр'!$D$2:$D$3</c:f>
              <c:numCache>
                <c:formatCode>0.00%</c:formatCode>
                <c:ptCount val="2"/>
                <c:pt idx="0">
                  <c:v>-0.52279202279202297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'[800010_МБОУ Партизанская СОШ_702_КДР7_2021.xls]диагр'!$E$1</c:f>
              <c:strCache>
                <c:ptCount val="1"/>
                <c:pt idx="0">
                  <c:v>Базовый</c:v>
                </c:pt>
              </c:strCache>
            </c:strRef>
          </c:tx>
          <c:spPr>
            <a:pattFill prst="pct80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'[800010_МБОУ Партизанская СОШ_702_КДР7_2021.xls]диагр'!$B$2:$B$3</c:f>
              <c:numCache>
                <c:formatCode>General</c:formatCode>
                <c:ptCount val="2"/>
              </c:numCache>
            </c:numRef>
          </c:cat>
          <c:val>
            <c:numRef>
              <c:f>'[800010_МБОУ Партизанская СОШ_702_КДР7_2021.xls]диагр'!$E$2:$E$3</c:f>
              <c:numCache>
                <c:formatCode>General</c:formatCode>
                <c:ptCount val="2"/>
                <c:pt idx="0">
                  <c:v>0.27350427350427353</c:v>
                </c:pt>
                <c:pt idx="1">
                  <c:v>0.53333333333333333</c:v>
                </c:pt>
              </c:numCache>
            </c:numRef>
          </c:val>
        </c:ser>
        <c:ser>
          <c:idx val="3"/>
          <c:order val="2"/>
          <c:tx>
            <c:strRef>
              <c:f>'[800010_МБОУ Партизанская СОШ_702_КДР7_2021.xls]диагр'!$F$1</c:f>
              <c:strCache>
                <c:ptCount val="1"/>
                <c:pt idx="0">
                  <c:v>Повышенный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solidFill>
                <a:schemeClr val="tx1"/>
              </a:solidFill>
            </a:ln>
          </c:spPr>
          <c:invertIfNegative val="0"/>
          <c:val>
            <c:numRef>
              <c:f>'[800010_МБОУ Партизанская СОШ_702_КДР7_2021.xls]диагр'!$F$2:$F$3</c:f>
              <c:numCache>
                <c:formatCode>0.00%</c:formatCode>
                <c:ptCount val="2"/>
                <c:pt idx="0">
                  <c:v>0.20370370370370369</c:v>
                </c:pt>
                <c:pt idx="1">
                  <c:v>0.46666666666666667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7345920"/>
        <c:axId val="137808128"/>
      </c:barChart>
      <c:catAx>
        <c:axId val="147345920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txPr>
          <a:bodyPr anchor="b" anchorCtr="1"/>
          <a:lstStyle/>
          <a:p>
            <a:pPr>
              <a:defRPr b="1"/>
            </a:pPr>
            <a:endParaRPr lang="ru-RU"/>
          </a:p>
        </c:txPr>
        <c:crossAx val="137808128"/>
        <c:crosses val="autoZero"/>
        <c:auto val="1"/>
        <c:lblAlgn val="ctr"/>
        <c:lblOffset val="100"/>
        <c:noMultiLvlLbl val="0"/>
      </c:catAx>
      <c:valAx>
        <c:axId val="137808128"/>
        <c:scaling>
          <c:orientation val="minMax"/>
          <c:max val="1"/>
        </c:scaling>
        <c:delete val="0"/>
        <c:axPos val="b"/>
        <c:numFmt formatCode="0%" sourceLinked="0"/>
        <c:majorTickMark val="out"/>
        <c:minorTickMark val="none"/>
        <c:tickLblPos val="nextTo"/>
        <c:crossAx val="1473459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9.7900017247569318E-2"/>
          <c:y val="0.86827433194365033"/>
          <c:w val="0.74954648506716348"/>
          <c:h val="0.12207890239396976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0.81776</cdr:x>
      <cdr:y>0.16753</cdr:y>
    </cdr:from>
    <cdr:to>
      <cdr:x>0.946</cdr:x>
      <cdr:y>0.30481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4327312" y="404695"/>
          <a:ext cx="678603" cy="331620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en-US" baseline="0">
              <a:solidFill>
                <a:sysClr val="windowText" lastClr="000000"/>
              </a:solidFill>
            </a:rPr>
            <a:t> </a:t>
          </a:r>
          <a:r>
            <a:rPr lang="ru-RU" baseline="0">
              <a:solidFill>
                <a:sysClr val="windowText" lastClr="000000"/>
              </a:solidFill>
            </a:rPr>
            <a:t>класс</a:t>
          </a:r>
          <a:endParaRPr lang="ru-RU">
            <a:solidFill>
              <a:sysClr val="windowText" lastClr="000000"/>
            </a:solidFill>
          </a:endParaRPr>
        </a:p>
      </cdr:txBody>
    </cdr:sp>
  </cdr:relSizeAnchor>
  <cdr:relSizeAnchor xmlns:cdr="http://schemas.openxmlformats.org/drawingml/2006/chartDrawing">
    <cdr:from>
      <cdr:x>0.81</cdr:x>
      <cdr:y>0.48336</cdr:y>
    </cdr:from>
    <cdr:to>
      <cdr:x>0.944</cdr:x>
      <cdr:y>0.62064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4286248" y="1167632"/>
          <a:ext cx="709084" cy="331619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baseline="0">
              <a:solidFill>
                <a:sysClr val="windowText" lastClr="000000"/>
              </a:solidFill>
            </a:rPr>
            <a:t> </a:t>
          </a:r>
          <a:r>
            <a:rPr lang="ru-RU" baseline="0">
              <a:solidFill>
                <a:sysClr val="windowText" lastClr="000000"/>
              </a:solidFill>
            </a:rPr>
            <a:t>регион</a:t>
          </a:r>
          <a:endParaRPr lang="ru-RU">
            <a:solidFill>
              <a:sysClr val="windowText" lastClr="000000"/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0.81776</cdr:x>
      <cdr:y>0.16753</cdr:y>
    </cdr:from>
    <cdr:to>
      <cdr:x>0.946</cdr:x>
      <cdr:y>0.30481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4327312" y="404695"/>
          <a:ext cx="678603" cy="331620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en-US" baseline="0">
              <a:solidFill>
                <a:sysClr val="windowText" lastClr="000000"/>
              </a:solidFill>
            </a:rPr>
            <a:t> </a:t>
          </a:r>
          <a:r>
            <a:rPr lang="ru-RU" baseline="0">
              <a:solidFill>
                <a:sysClr val="windowText" lastClr="000000"/>
              </a:solidFill>
            </a:rPr>
            <a:t>класс</a:t>
          </a:r>
          <a:endParaRPr lang="ru-RU">
            <a:solidFill>
              <a:sysClr val="windowText" lastClr="000000"/>
            </a:solidFill>
          </a:endParaRPr>
        </a:p>
      </cdr:txBody>
    </cdr:sp>
  </cdr:relSizeAnchor>
  <cdr:relSizeAnchor xmlns:cdr="http://schemas.openxmlformats.org/drawingml/2006/chartDrawing">
    <cdr:from>
      <cdr:x>0.81</cdr:x>
      <cdr:y>0.48336</cdr:y>
    </cdr:from>
    <cdr:to>
      <cdr:x>0.944</cdr:x>
      <cdr:y>0.62064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4286248" y="1167632"/>
          <a:ext cx="709084" cy="331619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baseline="0">
              <a:solidFill>
                <a:sysClr val="windowText" lastClr="000000"/>
              </a:solidFill>
            </a:rPr>
            <a:t> </a:t>
          </a:r>
          <a:r>
            <a:rPr lang="ru-RU" baseline="0">
              <a:solidFill>
                <a:sysClr val="windowText" lastClr="000000"/>
              </a:solidFill>
            </a:rPr>
            <a:t>регион</a:t>
          </a:r>
          <a:endParaRPr lang="ru-RU">
            <a:solidFill>
              <a:sysClr val="windowText" lastClr="00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3</cp:revision>
  <dcterms:created xsi:type="dcterms:W3CDTF">2022-04-07T02:29:00Z</dcterms:created>
  <dcterms:modified xsi:type="dcterms:W3CDTF">2022-04-07T02:34:00Z</dcterms:modified>
</cp:coreProperties>
</file>