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F04" w:rsidRPr="00892C3E" w:rsidRDefault="00DC79F8" w:rsidP="00DC79F8">
      <w:pPr>
        <w:pStyle w:val="ac"/>
        <w:spacing w:after="0" w:line="240" w:lineRule="auto"/>
        <w:ind w:left="0"/>
        <w:jc w:val="both"/>
        <w:rPr>
          <w:rFonts w:ascii="Times New Roman" w:hAnsi="Times New Roman"/>
          <w:color w:val="000000" w:themeColor="text1"/>
          <w:sz w:val="24"/>
          <w:szCs w:val="24"/>
        </w:rPr>
      </w:pPr>
      <w:r>
        <w:rPr>
          <w:rFonts w:ascii="Times New Roman" w:hAnsi="Times New Roman"/>
          <w:bCs/>
          <w:noProof/>
          <w:sz w:val="24"/>
          <w:szCs w:val="24"/>
        </w:rPr>
        <w:drawing>
          <wp:inline distT="0" distB="0" distL="0" distR="0">
            <wp:extent cx="6275876" cy="8950271"/>
            <wp:effectExtent l="19050" t="0" r="0" b="0"/>
            <wp:docPr id="1" name="Рисунок 1" descr="C:\Users\Пользователь\Desktop\12601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126012024.jpg"/>
                    <pic:cNvPicPr>
                      <a:picLocks noChangeAspect="1" noChangeArrowheads="1"/>
                    </pic:cNvPicPr>
                  </pic:nvPicPr>
                  <pic:blipFill>
                    <a:blip r:embed="rId8" cstate="print"/>
                    <a:srcRect/>
                    <a:stretch>
                      <a:fillRect/>
                    </a:stretch>
                  </pic:blipFill>
                  <pic:spPr bwMode="auto">
                    <a:xfrm>
                      <a:off x="0" y="0"/>
                      <a:ext cx="6274380" cy="8948138"/>
                    </a:xfrm>
                    <a:prstGeom prst="rect">
                      <a:avLst/>
                    </a:prstGeom>
                    <a:noFill/>
                    <a:ln w="9525">
                      <a:noFill/>
                      <a:miter lim="800000"/>
                      <a:headEnd/>
                      <a:tailEnd/>
                    </a:ln>
                  </pic:spPr>
                </pic:pic>
              </a:graphicData>
            </a:graphic>
          </wp:inline>
        </w:drawing>
      </w:r>
      <w:r w:rsidR="006475F1" w:rsidRPr="00892C3E">
        <w:rPr>
          <w:rFonts w:ascii="Times New Roman" w:hAnsi="Times New Roman"/>
          <w:color w:val="000000" w:themeColor="text1"/>
          <w:sz w:val="24"/>
          <w:szCs w:val="24"/>
        </w:rPr>
        <w:lastRenderedPageBreak/>
        <w:t xml:space="preserve">Программа внеурочной деятельности </w:t>
      </w:r>
      <w:r w:rsidR="006475F1" w:rsidRPr="00892C3E">
        <w:rPr>
          <w:rFonts w:ascii="Times New Roman" w:hAnsi="Times New Roman"/>
          <w:b/>
          <w:color w:val="000000" w:themeColor="text1"/>
          <w:sz w:val="24"/>
          <w:szCs w:val="24"/>
        </w:rPr>
        <w:t>«</w:t>
      </w:r>
      <w:r w:rsidR="00C9214B" w:rsidRPr="00892C3E">
        <w:rPr>
          <w:rFonts w:ascii="Times New Roman" w:hAnsi="Times New Roman"/>
          <w:sz w:val="24"/>
          <w:szCs w:val="24"/>
        </w:rPr>
        <w:t>Русский язык и культура речи</w:t>
      </w:r>
      <w:r w:rsidR="006475F1" w:rsidRPr="00892C3E">
        <w:rPr>
          <w:rFonts w:ascii="Times New Roman" w:hAnsi="Times New Roman"/>
          <w:b/>
          <w:color w:val="000000" w:themeColor="text1"/>
          <w:sz w:val="24"/>
          <w:szCs w:val="24"/>
        </w:rPr>
        <w:t>»</w:t>
      </w:r>
      <w:r w:rsidR="006475F1" w:rsidRPr="00892C3E">
        <w:rPr>
          <w:rFonts w:ascii="Times New Roman" w:hAnsi="Times New Roman"/>
          <w:color w:val="000000" w:themeColor="text1"/>
          <w:sz w:val="24"/>
          <w:szCs w:val="24"/>
        </w:rPr>
        <w:t xml:space="preserve"> предназначена для педагогов, работающих </w:t>
      </w:r>
      <w:r w:rsidR="006475F1" w:rsidRPr="00892C3E">
        <w:rPr>
          <w:rFonts w:ascii="Times New Roman" w:hAnsi="Times New Roman"/>
          <w:b/>
          <w:color w:val="000000" w:themeColor="text1"/>
          <w:sz w:val="24"/>
          <w:szCs w:val="24"/>
        </w:rPr>
        <w:t xml:space="preserve">в </w:t>
      </w:r>
      <w:r w:rsidR="00C9214B" w:rsidRPr="00892C3E">
        <w:rPr>
          <w:rFonts w:ascii="Times New Roman" w:hAnsi="Times New Roman"/>
          <w:b/>
          <w:color w:val="000000" w:themeColor="text1"/>
          <w:sz w:val="24"/>
          <w:szCs w:val="24"/>
        </w:rPr>
        <w:t>9</w:t>
      </w:r>
      <w:r w:rsidR="006475F1" w:rsidRPr="00892C3E">
        <w:rPr>
          <w:rFonts w:ascii="Times New Roman" w:hAnsi="Times New Roman"/>
          <w:b/>
          <w:color w:val="000000" w:themeColor="text1"/>
          <w:sz w:val="24"/>
          <w:szCs w:val="24"/>
        </w:rPr>
        <w:t xml:space="preserve"> классе</w:t>
      </w:r>
      <w:r w:rsidR="00005850">
        <w:rPr>
          <w:rFonts w:ascii="Times New Roman" w:hAnsi="Times New Roman"/>
          <w:color w:val="000000" w:themeColor="text1"/>
          <w:sz w:val="24"/>
          <w:szCs w:val="24"/>
        </w:rPr>
        <w:t xml:space="preserve"> в условиях реализации ФГОС С</w:t>
      </w:r>
      <w:r w:rsidR="006475F1" w:rsidRPr="00892C3E">
        <w:rPr>
          <w:rFonts w:ascii="Times New Roman" w:hAnsi="Times New Roman"/>
          <w:color w:val="000000" w:themeColor="text1"/>
          <w:sz w:val="24"/>
          <w:szCs w:val="24"/>
        </w:rPr>
        <w:t xml:space="preserve">ОО. Программа реализуется через занятия факультатива, содержание которого предусматривает связь с программой </w:t>
      </w:r>
      <w:r w:rsidR="006475F1" w:rsidRPr="00892C3E">
        <w:rPr>
          <w:rFonts w:ascii="Times New Roman" w:hAnsi="Times New Roman"/>
          <w:b/>
          <w:i/>
          <w:color w:val="000000" w:themeColor="text1"/>
          <w:sz w:val="24"/>
          <w:szCs w:val="24"/>
        </w:rPr>
        <w:t>«Русский язык</w:t>
      </w:r>
      <w:r w:rsidR="00680D20">
        <w:rPr>
          <w:rFonts w:ascii="Times New Roman" w:hAnsi="Times New Roman"/>
          <w:b/>
          <w:i/>
          <w:color w:val="000000" w:themeColor="text1"/>
          <w:sz w:val="24"/>
          <w:szCs w:val="24"/>
        </w:rPr>
        <w:t>» под редакцией С.Г. Бархударова</w:t>
      </w:r>
      <w:r w:rsidR="006475F1" w:rsidRPr="00892C3E">
        <w:rPr>
          <w:rFonts w:ascii="Times New Roman" w:hAnsi="Times New Roman"/>
          <w:b/>
          <w:i/>
          <w:color w:val="000000" w:themeColor="text1"/>
          <w:sz w:val="24"/>
          <w:szCs w:val="24"/>
        </w:rPr>
        <w:t>.</w:t>
      </w:r>
      <w:r w:rsidR="001108B6" w:rsidRPr="00892C3E">
        <w:rPr>
          <w:rFonts w:ascii="Times New Roman" w:hAnsi="Times New Roman"/>
          <w:b/>
          <w:i/>
          <w:color w:val="000000" w:themeColor="text1"/>
          <w:sz w:val="24"/>
          <w:szCs w:val="24"/>
        </w:rPr>
        <w:t xml:space="preserve"> Образовательная область – русский язык.</w:t>
      </w:r>
      <w:r w:rsidR="00680D20">
        <w:rPr>
          <w:rFonts w:ascii="Times New Roman" w:hAnsi="Times New Roman"/>
          <w:color w:val="000000" w:themeColor="text1"/>
          <w:sz w:val="24"/>
          <w:szCs w:val="24"/>
        </w:rPr>
        <w:t xml:space="preserve"> Сроки реализации: 202</w:t>
      </w:r>
      <w:r w:rsidR="00005850">
        <w:rPr>
          <w:rFonts w:ascii="Times New Roman" w:hAnsi="Times New Roman"/>
          <w:color w:val="000000" w:themeColor="text1"/>
          <w:sz w:val="24"/>
          <w:szCs w:val="24"/>
        </w:rPr>
        <w:t>3</w:t>
      </w:r>
      <w:r w:rsidR="00680D20">
        <w:rPr>
          <w:rFonts w:ascii="Times New Roman" w:hAnsi="Times New Roman"/>
          <w:color w:val="000000" w:themeColor="text1"/>
          <w:sz w:val="24"/>
          <w:szCs w:val="24"/>
        </w:rPr>
        <w:t>-202</w:t>
      </w:r>
      <w:r w:rsidR="00005850">
        <w:rPr>
          <w:rFonts w:ascii="Times New Roman" w:hAnsi="Times New Roman"/>
          <w:color w:val="000000" w:themeColor="text1"/>
          <w:sz w:val="24"/>
          <w:szCs w:val="24"/>
        </w:rPr>
        <w:t>4</w:t>
      </w:r>
      <w:r w:rsidR="001108B6" w:rsidRPr="00892C3E">
        <w:rPr>
          <w:rFonts w:ascii="Times New Roman" w:hAnsi="Times New Roman"/>
          <w:color w:val="000000" w:themeColor="text1"/>
          <w:sz w:val="24"/>
          <w:szCs w:val="24"/>
        </w:rPr>
        <w:t xml:space="preserve"> учебный год.</w:t>
      </w:r>
    </w:p>
    <w:p w:rsidR="00F529E4" w:rsidRDefault="00F529E4" w:rsidP="00960F04">
      <w:pPr>
        <w:pStyle w:val="ac"/>
        <w:spacing w:after="0" w:line="240" w:lineRule="auto"/>
        <w:ind w:left="0" w:firstLine="426"/>
        <w:jc w:val="both"/>
        <w:rPr>
          <w:rFonts w:ascii="Times New Roman" w:hAnsi="Times New Roman"/>
          <w:color w:val="000000" w:themeColor="text1"/>
          <w:spacing w:val="-9"/>
          <w:sz w:val="24"/>
          <w:szCs w:val="24"/>
          <w:u w:val="single"/>
        </w:rPr>
      </w:pPr>
    </w:p>
    <w:p w:rsidR="00960F04" w:rsidRPr="00892C3E" w:rsidRDefault="00960F04" w:rsidP="00960F04">
      <w:pPr>
        <w:pStyle w:val="ac"/>
        <w:spacing w:after="0" w:line="240" w:lineRule="auto"/>
        <w:ind w:left="0" w:firstLine="426"/>
        <w:jc w:val="both"/>
        <w:rPr>
          <w:rFonts w:ascii="Times New Roman" w:hAnsi="Times New Roman"/>
          <w:color w:val="000000" w:themeColor="text1"/>
          <w:spacing w:val="-9"/>
          <w:sz w:val="24"/>
          <w:szCs w:val="24"/>
        </w:rPr>
      </w:pPr>
      <w:r w:rsidRPr="00892C3E">
        <w:rPr>
          <w:rFonts w:ascii="Times New Roman" w:hAnsi="Times New Roman"/>
          <w:color w:val="000000" w:themeColor="text1"/>
          <w:spacing w:val="-9"/>
          <w:sz w:val="24"/>
          <w:szCs w:val="24"/>
          <w:u w:val="single"/>
        </w:rPr>
        <w:t>Цель курса:</w:t>
      </w:r>
      <w:r w:rsidRPr="00892C3E">
        <w:rPr>
          <w:rFonts w:ascii="Times New Roman" w:hAnsi="Times New Roman"/>
          <w:sz w:val="24"/>
          <w:szCs w:val="24"/>
        </w:rPr>
        <w:t xml:space="preserve"> развитие связной речи, повышение орфографической и пунк</w:t>
      </w:r>
      <w:r w:rsidR="00005850">
        <w:rPr>
          <w:rFonts w:ascii="Times New Roman" w:hAnsi="Times New Roman"/>
          <w:sz w:val="24"/>
          <w:szCs w:val="24"/>
        </w:rPr>
        <w:t>туационной грамотности учащихся</w:t>
      </w:r>
      <w:r w:rsidRPr="00892C3E">
        <w:rPr>
          <w:rFonts w:ascii="Times New Roman" w:hAnsi="Times New Roman"/>
          <w:sz w:val="24"/>
          <w:szCs w:val="24"/>
        </w:rPr>
        <w:t>.</w:t>
      </w:r>
    </w:p>
    <w:p w:rsidR="00960F04" w:rsidRPr="00892C3E" w:rsidRDefault="00960F04" w:rsidP="00960F04">
      <w:pPr>
        <w:pStyle w:val="ac"/>
        <w:spacing w:after="0" w:line="240" w:lineRule="auto"/>
        <w:ind w:left="0" w:firstLine="426"/>
        <w:jc w:val="both"/>
        <w:rPr>
          <w:rFonts w:ascii="Times New Roman" w:hAnsi="Times New Roman"/>
          <w:sz w:val="24"/>
          <w:szCs w:val="24"/>
        </w:rPr>
      </w:pPr>
      <w:r w:rsidRPr="00892C3E">
        <w:rPr>
          <w:rFonts w:ascii="Times New Roman" w:hAnsi="Times New Roman"/>
          <w:color w:val="000000" w:themeColor="text1"/>
          <w:sz w:val="24"/>
          <w:szCs w:val="24"/>
          <w:u w:val="single"/>
        </w:rPr>
        <w:t>Задачи курса:</w:t>
      </w:r>
    </w:p>
    <w:p w:rsidR="00960F04" w:rsidRPr="00892C3E" w:rsidRDefault="00960F04" w:rsidP="00960F04">
      <w:pPr>
        <w:pStyle w:val="a3"/>
        <w:numPr>
          <w:ilvl w:val="0"/>
          <w:numId w:val="20"/>
        </w:numPr>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обогащение словаря;</w:t>
      </w:r>
    </w:p>
    <w:p w:rsidR="00960F04" w:rsidRPr="00892C3E" w:rsidRDefault="00960F04" w:rsidP="00960F04">
      <w:pPr>
        <w:pStyle w:val="a3"/>
        <w:numPr>
          <w:ilvl w:val="0"/>
          <w:numId w:val="20"/>
        </w:numPr>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развитие устной и письменной речи;</w:t>
      </w:r>
    </w:p>
    <w:p w:rsidR="00960F04" w:rsidRPr="00892C3E" w:rsidRDefault="00960F04" w:rsidP="00960F04">
      <w:pPr>
        <w:pStyle w:val="a3"/>
        <w:numPr>
          <w:ilvl w:val="0"/>
          <w:numId w:val="20"/>
        </w:numPr>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работа над содержательной стороной слова;</w:t>
      </w:r>
    </w:p>
    <w:p w:rsidR="00960F04" w:rsidRPr="00892C3E" w:rsidRDefault="00960F04" w:rsidP="00960F04">
      <w:pPr>
        <w:pStyle w:val="a3"/>
        <w:numPr>
          <w:ilvl w:val="0"/>
          <w:numId w:val="20"/>
        </w:numPr>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активизация познавательных интересов;</w:t>
      </w:r>
    </w:p>
    <w:p w:rsidR="00960F04" w:rsidRPr="00892C3E" w:rsidRDefault="00960F04" w:rsidP="00960F04">
      <w:pPr>
        <w:pStyle w:val="a3"/>
        <w:numPr>
          <w:ilvl w:val="0"/>
          <w:numId w:val="17"/>
        </w:numPr>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развитие творческих способностей и мышления;</w:t>
      </w:r>
    </w:p>
    <w:p w:rsidR="001108B6" w:rsidRDefault="00960F04" w:rsidP="00960F04">
      <w:pPr>
        <w:pStyle w:val="a3"/>
        <w:numPr>
          <w:ilvl w:val="0"/>
          <w:numId w:val="17"/>
        </w:numPr>
        <w:jc w:val="both"/>
        <w:rPr>
          <w:rFonts w:ascii="Times New Roman" w:hAnsi="Times New Roman" w:cs="Times New Roman"/>
          <w:sz w:val="24"/>
          <w:szCs w:val="24"/>
        </w:rPr>
      </w:pPr>
      <w:r w:rsidRPr="00892C3E">
        <w:rPr>
          <w:rFonts w:ascii="Times New Roman" w:hAnsi="Times New Roman" w:cs="Times New Roman"/>
          <w:sz w:val="24"/>
          <w:szCs w:val="24"/>
        </w:rPr>
        <w:t>формирование навыков, обеспечивающих успешное прохождение итоговой аттестации</w:t>
      </w:r>
    </w:p>
    <w:p w:rsidR="00960F04" w:rsidRPr="00892C3E" w:rsidRDefault="00960F04" w:rsidP="00960F04">
      <w:pPr>
        <w:ind w:firstLine="284"/>
        <w:jc w:val="both"/>
        <w:rPr>
          <w:color w:val="000000" w:themeColor="text1"/>
        </w:rPr>
      </w:pPr>
    </w:p>
    <w:p w:rsidR="00912AAE" w:rsidRPr="00892C3E" w:rsidRDefault="00912AAE" w:rsidP="00912AAE">
      <w:pPr>
        <w:jc w:val="center"/>
        <w:rPr>
          <w:b/>
        </w:rPr>
      </w:pPr>
      <w:r>
        <w:rPr>
          <w:b/>
        </w:rPr>
        <w:t xml:space="preserve">1. </w:t>
      </w:r>
      <w:r w:rsidRPr="00892C3E">
        <w:rPr>
          <w:b/>
        </w:rPr>
        <w:t>Содержание учебного предмета, курса.</w:t>
      </w:r>
    </w:p>
    <w:p w:rsidR="00912AAE" w:rsidRPr="00892C3E" w:rsidRDefault="00912AAE" w:rsidP="00912AAE">
      <w:pPr>
        <w:ind w:firstLine="284"/>
        <w:jc w:val="both"/>
        <w:rPr>
          <w:color w:val="000000" w:themeColor="text1"/>
        </w:rPr>
      </w:pPr>
      <w:r w:rsidRPr="00892C3E">
        <w:rPr>
          <w:color w:val="000000" w:themeColor="text1"/>
        </w:rPr>
        <w:t xml:space="preserve">Русский язык — язык русского народа, он служит ему средством общения во всех сферах жизни, хранения и передачи информации, связи поколений русских людей. Русский язык отличается богатством словаря, словообразовательных и грамматических средств, располагает огромными возможностями изобразительно-выразительных средств, стилистическим разнообразием. </w:t>
      </w:r>
    </w:p>
    <w:p w:rsidR="00912AAE" w:rsidRPr="00892C3E" w:rsidRDefault="00912AAE" w:rsidP="00912AAE">
      <w:pPr>
        <w:pStyle w:val="ac"/>
        <w:spacing w:after="0" w:line="240" w:lineRule="auto"/>
        <w:ind w:left="0"/>
        <w:jc w:val="both"/>
        <w:rPr>
          <w:rFonts w:ascii="Times New Roman" w:hAnsi="Times New Roman"/>
          <w:sz w:val="24"/>
          <w:szCs w:val="24"/>
        </w:rPr>
      </w:pPr>
      <w:r w:rsidRPr="00892C3E">
        <w:rPr>
          <w:rFonts w:ascii="Times New Roman" w:hAnsi="Times New Roman"/>
          <w:color w:val="000000" w:themeColor="text1"/>
          <w:sz w:val="24"/>
          <w:szCs w:val="24"/>
        </w:rPr>
        <w:t>Программа курса рассчитана на расширение представлений обучающихся о русском языке. Занятия факультатива позволяют учащемуся наблюдать над лексической стороной слова, что дает возможность увидеть, как живет слово в тексте. Занятия направлены на обогащение словаря и развитие речи учащихся. Все занятия факультатива строятся на основе занимательности, что способствует заинтересованности ребят в получении новых знаний.</w:t>
      </w:r>
      <w:r w:rsidRPr="00892C3E">
        <w:rPr>
          <w:rFonts w:ascii="Times New Roman" w:hAnsi="Times New Roman"/>
          <w:sz w:val="24"/>
          <w:szCs w:val="24"/>
          <w:shd w:val="clear" w:color="auto" w:fill="FFFFFF"/>
        </w:rPr>
        <w:t xml:space="preserve"> Программа составлена с целью дальнейшего совершенствования образовательного процесса, повышения результативности обучения детей, обеспечения вариативности образовательного процесса, сохранения единого образовательного пространства, а также выполнения гигиенических требований к условиям обучения школьников и сохранения их здоровья.</w:t>
      </w:r>
    </w:p>
    <w:p w:rsidR="00912AAE" w:rsidRPr="00892C3E" w:rsidRDefault="00912AAE" w:rsidP="00912AAE">
      <w:pPr>
        <w:pStyle w:val="ac"/>
        <w:spacing w:after="0" w:line="240" w:lineRule="auto"/>
        <w:ind w:left="0" w:firstLine="426"/>
        <w:jc w:val="both"/>
        <w:rPr>
          <w:rFonts w:ascii="Times New Roman" w:hAnsi="Times New Roman"/>
          <w:sz w:val="24"/>
          <w:szCs w:val="24"/>
        </w:rPr>
      </w:pPr>
      <w:r w:rsidRPr="00892C3E">
        <w:rPr>
          <w:rFonts w:ascii="Times New Roman" w:hAnsi="Times New Roman"/>
          <w:sz w:val="24"/>
          <w:szCs w:val="24"/>
        </w:rPr>
        <w:t xml:space="preserve">Программа внеурочной деятельности определяет состав и структуру направлений, формы организации, объем внеурочной деятельности на уровне общего и среднего (полного) общего образования и основного общего образования с учетом интересов учащихся и возможностей организации, осуществляющей образовательную деятельность. </w:t>
      </w:r>
    </w:p>
    <w:p w:rsidR="00912AAE" w:rsidRPr="00892C3E" w:rsidRDefault="00912AAE" w:rsidP="00912AAE">
      <w:pPr>
        <w:pStyle w:val="ac"/>
        <w:spacing w:after="0" w:line="240" w:lineRule="auto"/>
        <w:ind w:left="0"/>
        <w:jc w:val="both"/>
        <w:rPr>
          <w:rFonts w:ascii="Times New Roman" w:hAnsi="Times New Roman"/>
          <w:sz w:val="24"/>
          <w:szCs w:val="24"/>
          <w:shd w:val="clear" w:color="auto" w:fill="FFFFFF"/>
        </w:rPr>
      </w:pPr>
      <w:r w:rsidRPr="00892C3E">
        <w:rPr>
          <w:rFonts w:ascii="Times New Roman" w:hAnsi="Times New Roman"/>
          <w:sz w:val="24"/>
          <w:szCs w:val="24"/>
          <w:shd w:val="clear" w:color="auto" w:fill="FFFFFF"/>
        </w:rPr>
        <w:t>Программа внеурочной деятельности на 20</w:t>
      </w:r>
      <w:r>
        <w:rPr>
          <w:rFonts w:ascii="Times New Roman" w:hAnsi="Times New Roman"/>
          <w:sz w:val="24"/>
          <w:szCs w:val="24"/>
          <w:shd w:val="clear" w:color="auto" w:fill="FFFFFF"/>
        </w:rPr>
        <w:t>23</w:t>
      </w:r>
      <w:r w:rsidRPr="00892C3E">
        <w:rPr>
          <w:rFonts w:ascii="Times New Roman" w:hAnsi="Times New Roman"/>
          <w:sz w:val="24"/>
          <w:szCs w:val="24"/>
          <w:shd w:val="clear" w:color="auto" w:fill="FFFFFF"/>
        </w:rPr>
        <w:t>-20</w:t>
      </w:r>
      <w:r>
        <w:rPr>
          <w:rFonts w:ascii="Times New Roman" w:hAnsi="Times New Roman"/>
          <w:sz w:val="24"/>
          <w:szCs w:val="24"/>
          <w:shd w:val="clear" w:color="auto" w:fill="FFFFFF"/>
        </w:rPr>
        <w:t>24</w:t>
      </w:r>
      <w:r w:rsidRPr="00892C3E">
        <w:rPr>
          <w:rFonts w:ascii="Times New Roman" w:hAnsi="Times New Roman"/>
          <w:sz w:val="24"/>
          <w:szCs w:val="24"/>
          <w:shd w:val="clear" w:color="auto" w:fill="FFFFFF"/>
        </w:rPr>
        <w:t xml:space="preserve"> учебный год создаёт условия для повышения качества образования, обеспечивает развитие личности учащихся, способствует самоопределению учащихся в выборе профиля обучения с учетом возможностей педагогического коллектива.</w:t>
      </w:r>
    </w:p>
    <w:p w:rsidR="00912AAE" w:rsidRPr="00892C3E" w:rsidRDefault="00912AAE" w:rsidP="00912AAE">
      <w:pPr>
        <w:ind w:left="360"/>
        <w:jc w:val="both"/>
        <w:rPr>
          <w:b/>
          <w:color w:val="000000" w:themeColor="text1"/>
          <w:u w:val="single"/>
        </w:rPr>
      </w:pPr>
      <w:r w:rsidRPr="00892C3E">
        <w:rPr>
          <w:b/>
          <w:color w:val="000000" w:themeColor="text1"/>
          <w:u w:val="single"/>
        </w:rPr>
        <w:t>Програ</w:t>
      </w:r>
      <w:r>
        <w:rPr>
          <w:b/>
          <w:color w:val="000000" w:themeColor="text1"/>
          <w:u w:val="single"/>
        </w:rPr>
        <w:t>мма рассчитана на 34 недели - 34 часа (1 час</w:t>
      </w:r>
      <w:r w:rsidRPr="00892C3E">
        <w:rPr>
          <w:b/>
          <w:color w:val="000000" w:themeColor="text1"/>
          <w:u w:val="single"/>
        </w:rPr>
        <w:t xml:space="preserve"> в неделю).</w:t>
      </w:r>
    </w:p>
    <w:p w:rsidR="00912AAE" w:rsidRPr="00892C3E" w:rsidRDefault="00912AAE" w:rsidP="00912AAE">
      <w:pPr>
        <w:ind w:right="-143" w:firstLine="284"/>
        <w:jc w:val="both"/>
        <w:rPr>
          <w:rFonts w:eastAsiaTheme="minorEastAsia"/>
        </w:rPr>
      </w:pPr>
      <w:r w:rsidRPr="00892C3E">
        <w:t>На каждом занятии предусматривается теоретическая часть (конспектирование лекций учителя,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p>
    <w:p w:rsidR="00912AAE" w:rsidRPr="00912AAE" w:rsidRDefault="00912AAE" w:rsidP="00912AAE">
      <w:pPr>
        <w:ind w:right="-143" w:firstLine="284"/>
        <w:jc w:val="both"/>
        <w:rPr>
          <w:rFonts w:eastAsiaTheme="minorEastAsia"/>
        </w:rPr>
      </w:pPr>
      <w:r w:rsidRPr="00912AAE">
        <w:t>Содержание внеурочной деятельности нацеливает на систематизацию некоторых встречающих затруднения у учащихся правил орфографии и пунктуации. Также уделяется внимание правильности и культуре русской речи, речевым и грамматическим ошибкам, редактированию творческих работ.</w:t>
      </w:r>
    </w:p>
    <w:p w:rsidR="00912AAE" w:rsidRPr="00912AAE" w:rsidRDefault="00912AAE" w:rsidP="00912AAE">
      <w:pPr>
        <w:ind w:right="-143" w:firstLine="284"/>
        <w:jc w:val="both"/>
        <w:rPr>
          <w:rFonts w:eastAsiaTheme="minorEastAsia"/>
        </w:rPr>
      </w:pPr>
      <w:r w:rsidRPr="00912AAE">
        <w:lastRenderedPageBreak/>
        <w:t>Важнейшим направлением в обучении являются систематизация и обобщение знаний в области правописания. Для этого необходимо применять наиболее эффективные приёмы, которые помогают реализовать указанное направление. Прежде всего, это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словообразовательных моделей, который развивает способность видеть затруднения. Также затрагивается проблема культуры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w:t>
      </w:r>
    </w:p>
    <w:p w:rsidR="00912AAE" w:rsidRPr="00912AAE" w:rsidRDefault="00912AAE" w:rsidP="00912AAE">
      <w:pPr>
        <w:outlineLvl w:val="0"/>
        <w:rPr>
          <w:b/>
          <w:color w:val="000000" w:themeColor="text1"/>
        </w:rPr>
      </w:pPr>
    </w:p>
    <w:p w:rsidR="00947E22" w:rsidRPr="00912AAE" w:rsidRDefault="00912AAE" w:rsidP="00912AAE">
      <w:pPr>
        <w:ind w:left="709"/>
        <w:jc w:val="center"/>
        <w:outlineLvl w:val="0"/>
        <w:rPr>
          <w:b/>
          <w:color w:val="000000" w:themeColor="text1"/>
        </w:rPr>
      </w:pPr>
      <w:r>
        <w:rPr>
          <w:b/>
          <w:bCs/>
          <w:color w:val="000000" w:themeColor="text1"/>
        </w:rPr>
        <w:t xml:space="preserve">2. </w:t>
      </w:r>
      <w:r w:rsidR="00003557" w:rsidRPr="00912AAE">
        <w:rPr>
          <w:b/>
          <w:bCs/>
          <w:color w:val="000000" w:themeColor="text1"/>
        </w:rPr>
        <w:t>Планируемые результаты</w:t>
      </w:r>
      <w:r w:rsidR="00C065AE" w:rsidRPr="00912AAE">
        <w:rPr>
          <w:b/>
          <w:bCs/>
          <w:color w:val="000000" w:themeColor="text1"/>
        </w:rPr>
        <w:t xml:space="preserve"> освоения программы</w:t>
      </w:r>
      <w:r w:rsidR="00003557" w:rsidRPr="00912AAE">
        <w:rPr>
          <w:b/>
          <w:bCs/>
          <w:color w:val="000000" w:themeColor="text1"/>
        </w:rPr>
        <w:t>:</w:t>
      </w:r>
    </w:p>
    <w:p w:rsidR="00947E22" w:rsidRPr="00892C3E" w:rsidRDefault="00947E22" w:rsidP="00F57AC9">
      <w:pPr>
        <w:ind w:firstLine="709"/>
        <w:outlineLvl w:val="0"/>
        <w:rPr>
          <w:b/>
          <w:color w:val="000000" w:themeColor="text1"/>
        </w:rPr>
      </w:pPr>
      <w:r w:rsidRPr="00892C3E">
        <w:rPr>
          <w:b/>
          <w:color w:val="000000" w:themeColor="text1"/>
        </w:rPr>
        <w:t>Личностные:</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понимание русского языка как одной из основных национально-культурных ценностей русского народа;</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осознание эстетической ценности русского языка;</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достаточный объём словарного запаса и усвоенных грамматических средств для свободного выражения мыслей и чувств в процессе речевого общения;</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готовность к самостоятельной творческой деятельности;</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толерантное сознание и поведение в обществе;</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навыки сотрудничества со сверстниками;</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нравственное сознание и поведение на основе усвоения общечеловеческих ценностей;</w:t>
      </w:r>
    </w:p>
    <w:p w:rsidR="00947E22" w:rsidRPr="00892C3E" w:rsidRDefault="00947E22" w:rsidP="00F57AC9">
      <w:pPr>
        <w:pStyle w:val="a3"/>
        <w:numPr>
          <w:ilvl w:val="0"/>
          <w:numId w:val="11"/>
        </w:numPr>
        <w:spacing w:after="0" w:line="240" w:lineRule="auto"/>
        <w:ind w:left="714" w:hanging="357"/>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готовность и способность к самообразованию.</w:t>
      </w:r>
    </w:p>
    <w:p w:rsidR="00947E22" w:rsidRPr="00892C3E" w:rsidRDefault="00947E22" w:rsidP="00F57AC9">
      <w:pPr>
        <w:ind w:firstLine="709"/>
        <w:outlineLvl w:val="0"/>
        <w:rPr>
          <w:b/>
          <w:color w:val="000000" w:themeColor="text1"/>
        </w:rPr>
      </w:pPr>
      <w:r w:rsidRPr="00892C3E">
        <w:rPr>
          <w:b/>
          <w:color w:val="000000" w:themeColor="text1"/>
        </w:rPr>
        <w:t>Метапредметные:</w:t>
      </w:r>
    </w:p>
    <w:p w:rsidR="00947E22" w:rsidRPr="00892C3E" w:rsidRDefault="00947E22" w:rsidP="00F57AC9">
      <w:pPr>
        <w:pStyle w:val="a3"/>
        <w:numPr>
          <w:ilvl w:val="0"/>
          <w:numId w:val="15"/>
        </w:numPr>
        <w:spacing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умение самостоятельно планировать, осуществлять, контролировать и корректировать деятельность;</w:t>
      </w:r>
    </w:p>
    <w:p w:rsidR="00947E22" w:rsidRPr="00892C3E" w:rsidRDefault="00947E22" w:rsidP="00F57AC9">
      <w:pPr>
        <w:pStyle w:val="a3"/>
        <w:numPr>
          <w:ilvl w:val="0"/>
          <w:numId w:val="15"/>
        </w:numPr>
        <w:spacing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умение продуктивно общаться и взаимодействовать в процессе совместной деятельности;</w:t>
      </w:r>
    </w:p>
    <w:p w:rsidR="00947E22" w:rsidRPr="00892C3E" w:rsidRDefault="00947E22" w:rsidP="00F57AC9">
      <w:pPr>
        <w:pStyle w:val="a3"/>
        <w:numPr>
          <w:ilvl w:val="0"/>
          <w:numId w:val="15"/>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владение навыками познавательной, учебно-исследовательской и проектной деятельности;</w:t>
      </w:r>
    </w:p>
    <w:p w:rsidR="00947E22" w:rsidRPr="00892C3E" w:rsidRDefault="00947E22" w:rsidP="00F57AC9">
      <w:pPr>
        <w:pStyle w:val="a3"/>
        <w:numPr>
          <w:ilvl w:val="0"/>
          <w:numId w:val="15"/>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умение ориентироваться в различных источниках информации;</w:t>
      </w:r>
    </w:p>
    <w:p w:rsidR="00947E22" w:rsidRPr="00892C3E" w:rsidRDefault="00947E22" w:rsidP="00F57AC9">
      <w:pPr>
        <w:pStyle w:val="a3"/>
        <w:numPr>
          <w:ilvl w:val="0"/>
          <w:numId w:val="15"/>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умение использовать ИКТ в решении когнитивных задач;</w:t>
      </w:r>
    </w:p>
    <w:p w:rsidR="00947E22" w:rsidRPr="00892C3E" w:rsidRDefault="00947E22" w:rsidP="00F57AC9">
      <w:pPr>
        <w:pStyle w:val="a3"/>
        <w:numPr>
          <w:ilvl w:val="0"/>
          <w:numId w:val="15"/>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умение использовать адекватные языковые средства в соответствии с ситуацией общения;</w:t>
      </w:r>
    </w:p>
    <w:p w:rsidR="00947E22" w:rsidRPr="00892C3E" w:rsidRDefault="00947E22" w:rsidP="00F57AC9">
      <w:pPr>
        <w:pStyle w:val="a3"/>
        <w:numPr>
          <w:ilvl w:val="0"/>
          <w:numId w:val="15"/>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владение навыками познавательной рефлексии.</w:t>
      </w:r>
    </w:p>
    <w:p w:rsidR="00947E22" w:rsidRPr="00892C3E" w:rsidRDefault="00947E22" w:rsidP="00F57AC9">
      <w:pPr>
        <w:ind w:firstLine="709"/>
        <w:outlineLvl w:val="0"/>
        <w:rPr>
          <w:b/>
          <w:color w:val="000000" w:themeColor="text1"/>
        </w:rPr>
      </w:pPr>
      <w:r w:rsidRPr="00892C3E">
        <w:rPr>
          <w:b/>
          <w:color w:val="000000" w:themeColor="text1"/>
        </w:rPr>
        <w:t>Предметные:</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сформированность представлений о роли языка в жизни человека, общества, государства;</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способность свободно общаться в различных формах и на разные темы;</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свободное использование словарного запаса;</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сформированность понятий о нормах современного русского литературного языка;</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владение навыками самоанализа и самооценки на основе наблюдений за собственной речью;</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владение знаниями о языковой норме, о нормах речевого поведения в различных сферах и ситуациях общения;</w:t>
      </w:r>
    </w:p>
    <w:p w:rsidR="00947E22" w:rsidRPr="00892C3E" w:rsidRDefault="00947E22" w:rsidP="00F57AC9">
      <w:pPr>
        <w:pStyle w:val="a3"/>
        <w:numPr>
          <w:ilvl w:val="0"/>
          <w:numId w:val="16"/>
        </w:numPr>
        <w:spacing w:after="0" w:line="240" w:lineRule="auto"/>
        <w:ind w:left="426" w:firstLine="0"/>
        <w:jc w:val="both"/>
        <w:rPr>
          <w:rFonts w:ascii="Times New Roman" w:hAnsi="Times New Roman" w:cs="Times New Roman"/>
          <w:color w:val="000000" w:themeColor="text1"/>
          <w:sz w:val="24"/>
          <w:szCs w:val="24"/>
        </w:rPr>
      </w:pPr>
      <w:r w:rsidRPr="00892C3E">
        <w:rPr>
          <w:rFonts w:ascii="Times New Roman" w:hAnsi="Times New Roman" w:cs="Times New Roman"/>
          <w:color w:val="000000" w:themeColor="text1"/>
          <w:sz w:val="24"/>
          <w:szCs w:val="24"/>
        </w:rPr>
        <w:t xml:space="preserve">владение умением анализировать единицы различных языковых уровней. </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b/>
          <w:bCs/>
          <w:sz w:val="24"/>
          <w:szCs w:val="24"/>
        </w:rPr>
      </w:pPr>
      <w:r w:rsidRPr="00892C3E">
        <w:rPr>
          <w:rFonts w:ascii="Times New Roman" w:hAnsi="Times New Roman" w:cs="Times New Roman"/>
          <w:sz w:val="24"/>
          <w:szCs w:val="24"/>
        </w:rPr>
        <w:t>овладеть комплексом умений, определяющих уровень языковой и лингвистической компетенции девятиклассников;</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научиться писать сжатое изложение грамотно, используя соответствующие приёмы компрессии текста;</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научиться писать сочинения разных типов, умело приводя аргументы;</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 xml:space="preserve">владеть формами обработки информации исходного текста; </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работать с тестовыми заданиями: самостоятельно (без помощи учителя) понимать формулировку задания и вникать в её смысл;</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четко соблюдать инструкции, сопровождающие задание;</w:t>
      </w:r>
    </w:p>
    <w:p w:rsidR="00003557" w:rsidRPr="00892C3E" w:rsidRDefault="00003557" w:rsidP="00F57AC9">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lastRenderedPageBreak/>
        <w:t>самостоятельно ограничивать временные рамки на выполнение заданий;</w:t>
      </w:r>
    </w:p>
    <w:p w:rsidR="0070077C" w:rsidRPr="00892C3E" w:rsidRDefault="00003557" w:rsidP="0070077C">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уметь работать с бланками экзаменационной работы;</w:t>
      </w:r>
    </w:p>
    <w:p w:rsidR="00C065AE" w:rsidRPr="00892C3E" w:rsidRDefault="00003557" w:rsidP="0070077C">
      <w:pPr>
        <w:pStyle w:val="a3"/>
        <w:numPr>
          <w:ilvl w:val="0"/>
          <w:numId w:val="16"/>
        </w:numPr>
        <w:spacing w:after="0" w:line="240" w:lineRule="auto"/>
        <w:ind w:left="426" w:right="-142" w:firstLine="0"/>
        <w:jc w:val="both"/>
        <w:rPr>
          <w:rFonts w:ascii="Times New Roman" w:hAnsi="Times New Roman" w:cs="Times New Roman"/>
          <w:sz w:val="24"/>
          <w:szCs w:val="24"/>
        </w:rPr>
      </w:pPr>
      <w:r w:rsidRPr="00892C3E">
        <w:rPr>
          <w:rFonts w:ascii="Times New Roman" w:hAnsi="Times New Roman" w:cs="Times New Roman"/>
          <w:sz w:val="24"/>
          <w:szCs w:val="24"/>
        </w:rPr>
        <w:t>сосредоточенно и эффективно работать в течение экзамена</w:t>
      </w:r>
      <w:r w:rsidRPr="00892C3E">
        <w:rPr>
          <w:sz w:val="24"/>
          <w:szCs w:val="24"/>
        </w:rPr>
        <w:t>.</w:t>
      </w:r>
    </w:p>
    <w:p w:rsidR="00F57AC9" w:rsidRPr="00892C3E" w:rsidRDefault="00F57AC9" w:rsidP="00F318AB">
      <w:pPr>
        <w:jc w:val="center"/>
        <w:rPr>
          <w:b/>
          <w:color w:val="000000" w:themeColor="text1"/>
          <w:spacing w:val="-9"/>
        </w:rPr>
      </w:pPr>
    </w:p>
    <w:p w:rsidR="00FC59A0" w:rsidRPr="00912AAE" w:rsidRDefault="00E950E7" w:rsidP="00FC59A0">
      <w:pPr>
        <w:jc w:val="center"/>
        <w:rPr>
          <w:rFonts w:eastAsiaTheme="minorEastAsia" w:cstheme="minorBidi"/>
        </w:rPr>
      </w:pPr>
      <w:r>
        <w:rPr>
          <w:b/>
          <w:bCs/>
        </w:rPr>
        <w:t xml:space="preserve">3. </w:t>
      </w:r>
      <w:r w:rsidR="00FC59A0" w:rsidRPr="00912AAE">
        <w:rPr>
          <w:b/>
          <w:bCs/>
        </w:rPr>
        <w:t>Методы, формы работы, используемые технологии</w:t>
      </w:r>
      <w:r w:rsidR="00FC59A0" w:rsidRPr="00912AAE">
        <w:t>.</w:t>
      </w:r>
    </w:p>
    <w:p w:rsidR="00FC59A0" w:rsidRPr="00912AAE" w:rsidRDefault="00FC59A0" w:rsidP="00FC59A0">
      <w:pPr>
        <w:tabs>
          <w:tab w:val="left" w:pos="1152"/>
        </w:tabs>
        <w:rPr>
          <w:rFonts w:eastAsiaTheme="minorEastAsia" w:cstheme="minorBidi"/>
          <w:b/>
        </w:rPr>
      </w:pPr>
      <w:r w:rsidRPr="00912AAE">
        <w:rPr>
          <w:b/>
          <w:bCs/>
        </w:rPr>
        <w:t>Методы:</w:t>
      </w:r>
    </w:p>
    <w:p w:rsidR="00FC59A0" w:rsidRPr="00892C3E" w:rsidRDefault="00FC59A0" w:rsidP="00FC59A0">
      <w:pPr>
        <w:tabs>
          <w:tab w:val="left" w:pos="1152"/>
        </w:tabs>
        <w:rPr>
          <w:rFonts w:eastAsiaTheme="minorEastAsia" w:cstheme="minorBidi"/>
        </w:rPr>
      </w:pPr>
      <w:r w:rsidRPr="00892C3E">
        <w:t>1) объяснительно-иллюстративный;</w:t>
      </w:r>
    </w:p>
    <w:p w:rsidR="00FC59A0" w:rsidRPr="00892C3E" w:rsidRDefault="00FC59A0" w:rsidP="00FC59A0">
      <w:pPr>
        <w:tabs>
          <w:tab w:val="left" w:pos="1152"/>
        </w:tabs>
        <w:rPr>
          <w:rFonts w:eastAsiaTheme="minorEastAsia" w:cstheme="minorBidi"/>
        </w:rPr>
      </w:pPr>
      <w:r w:rsidRPr="00892C3E">
        <w:t>2) репродуктивный;</w:t>
      </w:r>
    </w:p>
    <w:p w:rsidR="00FC59A0" w:rsidRPr="00892C3E" w:rsidRDefault="00FC59A0" w:rsidP="00FC59A0">
      <w:pPr>
        <w:tabs>
          <w:tab w:val="left" w:pos="1152"/>
        </w:tabs>
        <w:rPr>
          <w:rFonts w:eastAsiaTheme="minorEastAsia" w:cstheme="minorBidi"/>
        </w:rPr>
      </w:pPr>
      <w:r w:rsidRPr="00892C3E">
        <w:t>3) проблемное изложение изучаемого материала;</w:t>
      </w:r>
    </w:p>
    <w:p w:rsidR="00FC59A0" w:rsidRPr="00892C3E" w:rsidRDefault="00FC59A0" w:rsidP="00FC59A0">
      <w:pPr>
        <w:tabs>
          <w:tab w:val="left" w:pos="1152"/>
        </w:tabs>
        <w:rPr>
          <w:rFonts w:eastAsiaTheme="minorEastAsia" w:cstheme="minorBidi"/>
        </w:rPr>
      </w:pPr>
      <w:r w:rsidRPr="00892C3E">
        <w:t>4) частично-поисковый или эвристический;</w:t>
      </w:r>
    </w:p>
    <w:p w:rsidR="00FC59A0" w:rsidRDefault="00FC59A0" w:rsidP="00FC59A0">
      <w:pPr>
        <w:tabs>
          <w:tab w:val="left" w:pos="1152"/>
        </w:tabs>
      </w:pPr>
      <w:r w:rsidRPr="00892C3E">
        <w:t>5) исследовательский.</w:t>
      </w:r>
    </w:p>
    <w:p w:rsidR="00912AAE" w:rsidRDefault="00912AAE" w:rsidP="00FC59A0">
      <w:pPr>
        <w:tabs>
          <w:tab w:val="left" w:pos="1152"/>
        </w:tabs>
        <w:rPr>
          <w:b/>
        </w:rPr>
      </w:pPr>
      <w:r w:rsidRPr="00912AAE">
        <w:rPr>
          <w:b/>
        </w:rPr>
        <w:t>Формы работы:</w:t>
      </w:r>
    </w:p>
    <w:p w:rsidR="00912AAE" w:rsidRDefault="00912AAE" w:rsidP="00FC59A0">
      <w:pPr>
        <w:tabs>
          <w:tab w:val="left" w:pos="1152"/>
        </w:tabs>
      </w:pPr>
      <w:r>
        <w:t>1) лекции-беседы;</w:t>
      </w:r>
    </w:p>
    <w:p w:rsidR="00912AAE" w:rsidRDefault="00912AAE" w:rsidP="00FC59A0">
      <w:pPr>
        <w:tabs>
          <w:tab w:val="left" w:pos="1152"/>
        </w:tabs>
      </w:pPr>
      <w:r>
        <w:t>2)практическиезанятия;</w:t>
      </w:r>
    </w:p>
    <w:p w:rsidR="00912AAE" w:rsidRPr="00912AAE" w:rsidRDefault="00912AAE" w:rsidP="00912AAE">
      <w:pPr>
        <w:tabs>
          <w:tab w:val="left" w:pos="0"/>
        </w:tabs>
        <w:rPr>
          <w:rFonts w:eastAsiaTheme="minorEastAsia" w:cstheme="minorBidi"/>
          <w:b/>
        </w:rPr>
      </w:pPr>
      <w:r>
        <w:t>3) самостоятельнаяработа учащихся.</w:t>
      </w:r>
    </w:p>
    <w:p w:rsidR="00FC59A0" w:rsidRPr="00892C3E" w:rsidRDefault="00FC59A0" w:rsidP="00FC59A0">
      <w:pPr>
        <w:tabs>
          <w:tab w:val="left" w:pos="985"/>
        </w:tabs>
        <w:ind w:left="1843" w:hanging="1843"/>
        <w:rPr>
          <w:rFonts w:eastAsiaTheme="minorEastAsia" w:cstheme="minorBidi"/>
        </w:rPr>
      </w:pPr>
      <w:r w:rsidRPr="00892C3E">
        <w:rPr>
          <w:b/>
          <w:bCs/>
        </w:rPr>
        <w:t>Используемые технологии:</w:t>
      </w:r>
    </w:p>
    <w:p w:rsidR="00FC59A0" w:rsidRPr="00892C3E" w:rsidRDefault="00FC59A0" w:rsidP="00FC59A0">
      <w:pPr>
        <w:rPr>
          <w:rFonts w:eastAsiaTheme="minorEastAsia" w:cstheme="minorBidi"/>
        </w:rPr>
      </w:pPr>
      <w:r w:rsidRPr="00892C3E">
        <w:t>1) развивающее обучение;</w:t>
      </w:r>
    </w:p>
    <w:p w:rsidR="00FC59A0" w:rsidRPr="00892C3E" w:rsidRDefault="00FC59A0" w:rsidP="00FC59A0">
      <w:pPr>
        <w:rPr>
          <w:rFonts w:eastAsiaTheme="minorEastAsia" w:cstheme="minorBidi"/>
        </w:rPr>
      </w:pPr>
      <w:r w:rsidRPr="00892C3E">
        <w:t>2) проблемное;</w:t>
      </w:r>
    </w:p>
    <w:p w:rsidR="00FC59A0" w:rsidRPr="00892C3E" w:rsidRDefault="00FC59A0" w:rsidP="00FC59A0">
      <w:pPr>
        <w:rPr>
          <w:rFonts w:eastAsiaTheme="minorEastAsia" w:cstheme="minorBidi"/>
        </w:rPr>
      </w:pPr>
      <w:r w:rsidRPr="00892C3E">
        <w:t>3) развитие критического мышления через чтение и письмо;</w:t>
      </w:r>
    </w:p>
    <w:p w:rsidR="00FC59A0" w:rsidRPr="00892C3E" w:rsidRDefault="00FC59A0" w:rsidP="00FC59A0">
      <w:r w:rsidRPr="00892C3E">
        <w:t>4) здоровьесберегающие.</w:t>
      </w:r>
    </w:p>
    <w:p w:rsidR="00960F04" w:rsidRPr="00892C3E" w:rsidRDefault="00960F04" w:rsidP="00FC59A0">
      <w:pPr>
        <w:jc w:val="center"/>
        <w:rPr>
          <w:b/>
        </w:rPr>
      </w:pPr>
    </w:p>
    <w:p w:rsidR="00FC59A0" w:rsidRPr="00892C3E" w:rsidRDefault="00FC59A0" w:rsidP="00912AAE">
      <w:pPr>
        <w:pStyle w:val="a3"/>
        <w:ind w:right="-143"/>
        <w:jc w:val="both"/>
        <w:rPr>
          <w:rFonts w:ascii="Times New Roman" w:eastAsiaTheme="minorEastAsia" w:hAnsi="Times New Roman" w:cs="Times New Roman"/>
          <w:sz w:val="24"/>
          <w:szCs w:val="24"/>
        </w:rPr>
      </w:pPr>
    </w:p>
    <w:p w:rsidR="00724383" w:rsidRDefault="00724383" w:rsidP="00F318AB">
      <w:pPr>
        <w:jc w:val="center"/>
        <w:rPr>
          <w:b/>
          <w:color w:val="000000" w:themeColor="text1"/>
          <w:spacing w:val="-9"/>
        </w:rPr>
      </w:pPr>
    </w:p>
    <w:p w:rsidR="00005850" w:rsidRDefault="00005850" w:rsidP="00F318AB">
      <w:pPr>
        <w:jc w:val="center"/>
        <w:rPr>
          <w:b/>
          <w:color w:val="000000" w:themeColor="text1"/>
          <w:spacing w:val="-9"/>
        </w:rPr>
      </w:pPr>
    </w:p>
    <w:p w:rsidR="00FD2282" w:rsidRDefault="00FD2282" w:rsidP="00F318AB">
      <w:pPr>
        <w:jc w:val="center"/>
        <w:rPr>
          <w:b/>
          <w:color w:val="000000" w:themeColor="text1"/>
          <w:spacing w:val="-9"/>
        </w:rPr>
      </w:pPr>
    </w:p>
    <w:p w:rsidR="00005850" w:rsidRPr="00892C3E" w:rsidRDefault="00005850" w:rsidP="00F318AB">
      <w:pPr>
        <w:jc w:val="center"/>
        <w:rPr>
          <w:b/>
          <w:color w:val="000000" w:themeColor="text1"/>
          <w:spacing w:val="-9"/>
        </w:rPr>
      </w:pPr>
    </w:p>
    <w:p w:rsidR="00724383" w:rsidRDefault="00724383"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D2282" w:rsidRDefault="00FD2282" w:rsidP="00F318AB">
      <w:pPr>
        <w:jc w:val="center"/>
        <w:rPr>
          <w:b/>
          <w:color w:val="000000" w:themeColor="text1"/>
          <w:spacing w:val="-9"/>
        </w:rPr>
      </w:pPr>
    </w:p>
    <w:p w:rsidR="00F57AC9" w:rsidRDefault="00F57AC9" w:rsidP="00F318AB">
      <w:pPr>
        <w:jc w:val="center"/>
        <w:rPr>
          <w:b/>
          <w:color w:val="000000" w:themeColor="text1"/>
          <w:spacing w:val="-9"/>
        </w:rPr>
      </w:pPr>
    </w:p>
    <w:p w:rsidR="00F57AC9" w:rsidRDefault="00F57AC9" w:rsidP="00F318AB">
      <w:pPr>
        <w:jc w:val="center"/>
        <w:rPr>
          <w:b/>
          <w:color w:val="000000" w:themeColor="text1"/>
          <w:spacing w:val="-9"/>
        </w:rPr>
      </w:pPr>
    </w:p>
    <w:p w:rsidR="00FD2282" w:rsidRDefault="00FD2282" w:rsidP="00F318AB">
      <w:pPr>
        <w:jc w:val="center"/>
        <w:rPr>
          <w:b/>
          <w:color w:val="000000" w:themeColor="text1"/>
          <w:spacing w:val="-9"/>
        </w:rPr>
        <w:sectPr w:rsidR="00FD2282" w:rsidSect="00912AAE">
          <w:pgSz w:w="11906" w:h="16838"/>
          <w:pgMar w:top="851" w:right="566" w:bottom="1701" w:left="1134" w:header="709" w:footer="709" w:gutter="0"/>
          <w:cols w:space="708"/>
          <w:docGrid w:linePitch="360"/>
        </w:sectPr>
      </w:pPr>
    </w:p>
    <w:p w:rsidR="00FD2282" w:rsidRDefault="00FD2282" w:rsidP="00F318AB">
      <w:pPr>
        <w:jc w:val="center"/>
        <w:rPr>
          <w:b/>
          <w:color w:val="000000" w:themeColor="text1"/>
          <w:spacing w:val="-9"/>
        </w:rPr>
      </w:pPr>
      <w:r>
        <w:rPr>
          <w:b/>
          <w:color w:val="000000" w:themeColor="text1"/>
          <w:spacing w:val="-9"/>
        </w:rPr>
        <w:lastRenderedPageBreak/>
        <w:t>Тематическое планирование</w:t>
      </w:r>
    </w:p>
    <w:p w:rsidR="00FD2282" w:rsidRDefault="00FD2282" w:rsidP="00F318AB">
      <w:pPr>
        <w:jc w:val="center"/>
        <w:rPr>
          <w:b/>
          <w:color w:val="000000" w:themeColor="text1"/>
          <w:spacing w:val="-9"/>
        </w:rPr>
      </w:pPr>
    </w:p>
    <w:tbl>
      <w:tblPr>
        <w:tblStyle w:val="a4"/>
        <w:tblW w:w="0" w:type="auto"/>
        <w:tblLook w:val="04A0"/>
      </w:tblPr>
      <w:tblGrid>
        <w:gridCol w:w="716"/>
        <w:gridCol w:w="8884"/>
        <w:gridCol w:w="822"/>
      </w:tblGrid>
      <w:tr w:rsidR="00FD2282" w:rsidRPr="00FD2282" w:rsidTr="00FD2282">
        <w:trPr>
          <w:trHeight w:val="847"/>
        </w:trPr>
        <w:tc>
          <w:tcPr>
            <w:tcW w:w="716" w:type="dxa"/>
          </w:tcPr>
          <w:p w:rsidR="00FD2282" w:rsidRPr="00FD2282" w:rsidRDefault="00FD2282" w:rsidP="00DD47E3">
            <w:pPr>
              <w:jc w:val="center"/>
              <w:rPr>
                <w:b/>
                <w:color w:val="000000" w:themeColor="text1"/>
                <w:spacing w:val="-9"/>
              </w:rPr>
            </w:pPr>
            <w:r w:rsidRPr="00FD2282">
              <w:rPr>
                <w:b/>
                <w:color w:val="000000" w:themeColor="text1"/>
                <w:spacing w:val="-9"/>
              </w:rPr>
              <w:t>№п/п</w:t>
            </w:r>
          </w:p>
        </w:tc>
        <w:tc>
          <w:tcPr>
            <w:tcW w:w="8884" w:type="dxa"/>
          </w:tcPr>
          <w:p w:rsidR="00FD2282" w:rsidRPr="00FD2282" w:rsidRDefault="00FD2282" w:rsidP="00DD47E3">
            <w:pPr>
              <w:jc w:val="center"/>
              <w:rPr>
                <w:b/>
                <w:color w:val="000000" w:themeColor="text1"/>
                <w:spacing w:val="-9"/>
              </w:rPr>
            </w:pPr>
            <w:r w:rsidRPr="00FD2282">
              <w:rPr>
                <w:b/>
                <w:color w:val="000000" w:themeColor="text1"/>
                <w:spacing w:val="-9"/>
              </w:rPr>
              <w:t>Тема</w:t>
            </w:r>
          </w:p>
        </w:tc>
        <w:tc>
          <w:tcPr>
            <w:tcW w:w="822" w:type="dxa"/>
          </w:tcPr>
          <w:p w:rsidR="00FD2282" w:rsidRPr="00FD2282" w:rsidRDefault="00FD2282" w:rsidP="00FD2282">
            <w:pPr>
              <w:jc w:val="center"/>
              <w:rPr>
                <w:rFonts w:eastAsia="Times New Roman,Calibri"/>
                <w:b/>
                <w:bCs/>
                <w:szCs w:val="24"/>
              </w:rPr>
            </w:pPr>
            <w:r w:rsidRPr="00FD2282">
              <w:rPr>
                <w:rFonts w:eastAsia="Times New Roman,Calibri"/>
                <w:b/>
                <w:bCs/>
                <w:szCs w:val="24"/>
              </w:rPr>
              <w:t>Кол-во</w:t>
            </w:r>
          </w:p>
          <w:p w:rsidR="00FD2282" w:rsidRPr="00FD2282" w:rsidRDefault="00FD2282" w:rsidP="00FD2282">
            <w:pPr>
              <w:jc w:val="center"/>
              <w:rPr>
                <w:b/>
                <w:color w:val="000000" w:themeColor="text1"/>
                <w:spacing w:val="-9"/>
              </w:rPr>
            </w:pPr>
            <w:r w:rsidRPr="00FD2282">
              <w:rPr>
                <w:rFonts w:eastAsia="Times New Roman,Calibri"/>
                <w:b/>
                <w:bCs/>
                <w:szCs w:val="24"/>
              </w:rPr>
              <w:t xml:space="preserve"> часов</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w:t>
            </w:r>
          </w:p>
        </w:tc>
        <w:tc>
          <w:tcPr>
            <w:tcW w:w="8884" w:type="dxa"/>
          </w:tcPr>
          <w:p w:rsidR="00FD2282" w:rsidRPr="00FD2282" w:rsidRDefault="00FD2282" w:rsidP="00DD47E3">
            <w:pPr>
              <w:rPr>
                <w:rFonts w:eastAsia="Calibri"/>
                <w:sz w:val="24"/>
                <w:szCs w:val="24"/>
              </w:rPr>
            </w:pPr>
            <w:r w:rsidRPr="00FD2282">
              <w:rPr>
                <w:rFonts w:eastAsiaTheme="minorEastAsia"/>
                <w:sz w:val="24"/>
                <w:szCs w:val="24"/>
              </w:rPr>
              <w:t>Речевая культура – часть общечеловеческой культуры. Культура языка. Культура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w:t>
            </w:r>
          </w:p>
        </w:tc>
        <w:tc>
          <w:tcPr>
            <w:tcW w:w="8884" w:type="dxa"/>
          </w:tcPr>
          <w:p w:rsidR="00FD2282" w:rsidRPr="00FD2282" w:rsidRDefault="00FD2282" w:rsidP="00DD47E3">
            <w:pPr>
              <w:rPr>
                <w:rFonts w:eastAsia="Calibri"/>
                <w:sz w:val="24"/>
                <w:szCs w:val="24"/>
              </w:rPr>
            </w:pPr>
            <w:r w:rsidRPr="00FD2282">
              <w:rPr>
                <w:rFonts w:eastAsia="Times New Roman,Calibri"/>
                <w:sz w:val="24"/>
                <w:szCs w:val="24"/>
              </w:rPr>
              <w:t>Язык и речь.</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3</w:t>
            </w:r>
          </w:p>
        </w:tc>
        <w:tc>
          <w:tcPr>
            <w:tcW w:w="8884" w:type="dxa"/>
          </w:tcPr>
          <w:p w:rsidR="00FD2282" w:rsidRPr="00FD2282" w:rsidRDefault="00FD2282" w:rsidP="00DD47E3">
            <w:pPr>
              <w:rPr>
                <w:rFonts w:eastAsia="Calibri"/>
                <w:sz w:val="24"/>
                <w:szCs w:val="24"/>
              </w:rPr>
            </w:pPr>
            <w:r w:rsidRPr="00FD2282">
              <w:rPr>
                <w:rFonts w:eastAsia="Calibri"/>
                <w:sz w:val="24"/>
                <w:szCs w:val="24"/>
              </w:rPr>
              <w:t>Языковая норма как историческая категория.</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4</w:t>
            </w:r>
          </w:p>
        </w:tc>
        <w:tc>
          <w:tcPr>
            <w:tcW w:w="8884" w:type="dxa"/>
          </w:tcPr>
          <w:p w:rsidR="00FD2282" w:rsidRPr="00FD2282" w:rsidRDefault="00FD2282" w:rsidP="00DD47E3">
            <w:pPr>
              <w:rPr>
                <w:rFonts w:eastAsia="Times New Roman,Calibri"/>
                <w:sz w:val="24"/>
                <w:szCs w:val="24"/>
              </w:rPr>
            </w:pPr>
            <w:r w:rsidRPr="00FD2282">
              <w:rPr>
                <w:rFonts w:eastAsia="Calibri"/>
                <w:sz w:val="24"/>
                <w:szCs w:val="24"/>
              </w:rPr>
              <w:t>Понятие нормы в современной лингвистике.</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5</w:t>
            </w:r>
          </w:p>
        </w:tc>
        <w:tc>
          <w:tcPr>
            <w:tcW w:w="8884" w:type="dxa"/>
          </w:tcPr>
          <w:p w:rsidR="00FD2282" w:rsidRPr="00FD2282" w:rsidRDefault="00FD2282" w:rsidP="00DD47E3">
            <w:pPr>
              <w:rPr>
                <w:rFonts w:eastAsia="Calibri"/>
                <w:sz w:val="24"/>
                <w:szCs w:val="24"/>
              </w:rPr>
            </w:pPr>
            <w:r w:rsidRPr="00FD2282">
              <w:rPr>
                <w:rFonts w:eastAsia="Calibri"/>
                <w:sz w:val="24"/>
                <w:szCs w:val="24"/>
              </w:rPr>
              <w:t>Формирование норм литературного языка.</w:t>
            </w:r>
            <w:r w:rsidRPr="00FD2282">
              <w:rPr>
                <w:rFonts w:eastAsia="Times New Roman,Calibri"/>
                <w:sz w:val="24"/>
                <w:szCs w:val="24"/>
              </w:rPr>
              <w:t>Признаки нормы.</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6</w:t>
            </w:r>
          </w:p>
        </w:tc>
        <w:tc>
          <w:tcPr>
            <w:tcW w:w="8884" w:type="dxa"/>
          </w:tcPr>
          <w:p w:rsidR="00FD2282" w:rsidRPr="00FD2282" w:rsidRDefault="00FD2282" w:rsidP="00DD47E3">
            <w:pPr>
              <w:rPr>
                <w:rFonts w:eastAsia="Times New Roman,Calibri"/>
                <w:sz w:val="24"/>
                <w:szCs w:val="24"/>
              </w:rPr>
            </w:pPr>
            <w:r w:rsidRPr="00FD2282">
              <w:rPr>
                <w:rFonts w:eastAsia="Times New Roman,Calibri"/>
                <w:sz w:val="24"/>
                <w:szCs w:val="24"/>
              </w:rPr>
              <w:t>Понятие вариантов норм. Написание сжатого изложения.</w:t>
            </w:r>
          </w:p>
          <w:p w:rsidR="00FD2282" w:rsidRPr="00FD2282" w:rsidRDefault="00FD2282" w:rsidP="00DD47E3">
            <w:pPr>
              <w:rPr>
                <w:rFonts w:eastAsia="Calibri"/>
                <w:sz w:val="24"/>
                <w:szCs w:val="24"/>
              </w:rPr>
            </w:pP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7</w:t>
            </w:r>
          </w:p>
        </w:tc>
        <w:tc>
          <w:tcPr>
            <w:tcW w:w="8884" w:type="dxa"/>
          </w:tcPr>
          <w:p w:rsidR="00FD2282" w:rsidRPr="00FD2282" w:rsidRDefault="00FD2282" w:rsidP="00DD47E3">
            <w:pPr>
              <w:rPr>
                <w:rFonts w:eastAsia="Calibri"/>
                <w:sz w:val="24"/>
                <w:szCs w:val="24"/>
              </w:rPr>
            </w:pPr>
            <w:r w:rsidRPr="00FD2282">
              <w:rPr>
                <w:rFonts w:eastAsia="Times New Roman,Calibri"/>
                <w:sz w:val="24"/>
                <w:szCs w:val="24"/>
              </w:rPr>
              <w:t>Эволюция языковых норм. Сочинение как жанр различных стилей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8</w:t>
            </w:r>
          </w:p>
        </w:tc>
        <w:tc>
          <w:tcPr>
            <w:tcW w:w="8884" w:type="dxa"/>
          </w:tcPr>
          <w:p w:rsidR="00FD2282" w:rsidRPr="00FD2282" w:rsidRDefault="00FD2282" w:rsidP="00DD47E3">
            <w:pPr>
              <w:rPr>
                <w:rFonts w:eastAsia="Calibri"/>
                <w:sz w:val="24"/>
                <w:szCs w:val="24"/>
              </w:rPr>
            </w:pPr>
            <w:r w:rsidRPr="00FD2282">
              <w:rPr>
                <w:rFonts w:eastAsia="Calibri"/>
                <w:sz w:val="24"/>
                <w:szCs w:val="24"/>
              </w:rPr>
              <w:t>Типология норм.</w:t>
            </w:r>
          </w:p>
          <w:p w:rsidR="00FD2282" w:rsidRPr="00FD2282" w:rsidRDefault="00FD2282" w:rsidP="00DD47E3">
            <w:pPr>
              <w:rPr>
                <w:rFonts w:eastAsia="Calibri"/>
                <w:sz w:val="24"/>
                <w:szCs w:val="24"/>
              </w:rPr>
            </w:pPr>
            <w:r w:rsidRPr="00FD2282">
              <w:rPr>
                <w:rFonts w:eastAsia="Calibri"/>
                <w:sz w:val="24"/>
                <w:szCs w:val="24"/>
              </w:rPr>
              <w:t>Ошибки грамматические и речевые.</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9</w:t>
            </w:r>
          </w:p>
        </w:tc>
        <w:tc>
          <w:tcPr>
            <w:tcW w:w="8884" w:type="dxa"/>
          </w:tcPr>
          <w:p w:rsidR="00FD2282" w:rsidRPr="00FD2282" w:rsidRDefault="00FD2282" w:rsidP="00DD47E3">
            <w:pPr>
              <w:rPr>
                <w:rFonts w:eastAsia="Calibri"/>
                <w:sz w:val="24"/>
                <w:szCs w:val="24"/>
              </w:rPr>
            </w:pPr>
            <w:r w:rsidRPr="00FD2282">
              <w:rPr>
                <w:rFonts w:eastAsia="Calibri"/>
                <w:sz w:val="24"/>
                <w:szCs w:val="24"/>
              </w:rPr>
              <w:t>Качества хорошей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10-11</w:t>
            </w:r>
          </w:p>
        </w:tc>
        <w:tc>
          <w:tcPr>
            <w:tcW w:w="8884" w:type="dxa"/>
          </w:tcPr>
          <w:p w:rsidR="00FD2282" w:rsidRPr="00FD2282" w:rsidRDefault="00FD2282" w:rsidP="00DD47E3">
            <w:pPr>
              <w:rPr>
                <w:rFonts w:eastAsia="Calibri"/>
                <w:sz w:val="24"/>
                <w:szCs w:val="24"/>
              </w:rPr>
            </w:pPr>
            <w:r w:rsidRPr="00FD2282">
              <w:rPr>
                <w:rFonts w:eastAsia="Calibri"/>
                <w:sz w:val="24"/>
                <w:szCs w:val="24"/>
              </w:rPr>
              <w:t>Основные качества хорошей речи. Общая характеристика.</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2</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12</w:t>
            </w:r>
          </w:p>
        </w:tc>
        <w:tc>
          <w:tcPr>
            <w:tcW w:w="8884" w:type="dxa"/>
          </w:tcPr>
          <w:p w:rsidR="00FD2282" w:rsidRPr="00FD2282" w:rsidRDefault="00FD2282" w:rsidP="00DD47E3">
            <w:pPr>
              <w:rPr>
                <w:rFonts w:eastAsia="Calibri"/>
                <w:sz w:val="24"/>
                <w:szCs w:val="24"/>
              </w:rPr>
            </w:pPr>
            <w:r w:rsidRPr="00FD2282">
              <w:rPr>
                <w:rFonts w:eastAsia="Calibri"/>
                <w:sz w:val="24"/>
                <w:szCs w:val="24"/>
              </w:rPr>
              <w:t>Правильность как основа хорошей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13</w:t>
            </w:r>
          </w:p>
        </w:tc>
        <w:tc>
          <w:tcPr>
            <w:tcW w:w="8884" w:type="dxa"/>
          </w:tcPr>
          <w:p w:rsidR="00FD2282" w:rsidRPr="00FD2282" w:rsidRDefault="00FD2282" w:rsidP="00DD47E3">
            <w:pPr>
              <w:rPr>
                <w:rFonts w:eastAsia="Calibri"/>
                <w:sz w:val="24"/>
                <w:szCs w:val="24"/>
              </w:rPr>
            </w:pPr>
            <w:r w:rsidRPr="00FD2282">
              <w:rPr>
                <w:rFonts w:eastAsia="Calibri"/>
                <w:sz w:val="24"/>
                <w:szCs w:val="24"/>
              </w:rPr>
              <w:t>Содержательность хорошей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14</w:t>
            </w:r>
          </w:p>
        </w:tc>
        <w:tc>
          <w:tcPr>
            <w:tcW w:w="8884" w:type="dxa"/>
          </w:tcPr>
          <w:p w:rsidR="00FD2282" w:rsidRPr="00FD2282" w:rsidRDefault="00FD2282" w:rsidP="00DD47E3">
            <w:pPr>
              <w:rPr>
                <w:rFonts w:eastAsia="Times New Roman,Calibri"/>
                <w:sz w:val="24"/>
                <w:szCs w:val="24"/>
              </w:rPr>
            </w:pPr>
            <w:r w:rsidRPr="00FD2282">
              <w:rPr>
                <w:rFonts w:eastAsia="Calibri"/>
                <w:sz w:val="24"/>
                <w:szCs w:val="24"/>
              </w:rPr>
              <w:t>Выразительность и гибкость хорошей речи</w:t>
            </w:r>
            <w:r w:rsidRPr="00FD2282">
              <w:rPr>
                <w:rFonts w:eastAsia="Times New Roman,Calibri"/>
                <w:sz w:val="24"/>
                <w:szCs w:val="24"/>
              </w:rPr>
              <w:t xml:space="preserve"> Уместность и доступность хорошей речи. </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15</w:t>
            </w:r>
          </w:p>
        </w:tc>
        <w:tc>
          <w:tcPr>
            <w:tcW w:w="8884" w:type="dxa"/>
          </w:tcPr>
          <w:p w:rsidR="00FD2282" w:rsidRPr="00FD2282" w:rsidRDefault="00FD2282" w:rsidP="00DD47E3">
            <w:pPr>
              <w:rPr>
                <w:rFonts w:eastAsia="Calibri"/>
                <w:sz w:val="24"/>
                <w:szCs w:val="24"/>
              </w:rPr>
            </w:pPr>
            <w:r w:rsidRPr="00FD2282">
              <w:rPr>
                <w:rFonts w:eastAsia="Times New Roman,Calibri"/>
                <w:sz w:val="24"/>
                <w:szCs w:val="24"/>
              </w:rPr>
              <w:t>Точность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16</w:t>
            </w:r>
          </w:p>
        </w:tc>
        <w:tc>
          <w:tcPr>
            <w:tcW w:w="8884" w:type="dxa"/>
          </w:tcPr>
          <w:p w:rsidR="00FD2282" w:rsidRPr="00FD2282" w:rsidRDefault="00FD2282" w:rsidP="00DD47E3">
            <w:pPr>
              <w:rPr>
                <w:rFonts w:eastAsia="Calibri"/>
                <w:sz w:val="24"/>
                <w:szCs w:val="24"/>
              </w:rPr>
            </w:pPr>
            <w:r w:rsidRPr="00FD2282">
              <w:rPr>
                <w:rFonts w:eastAsia="Calibri"/>
                <w:sz w:val="24"/>
                <w:szCs w:val="24"/>
              </w:rPr>
              <w:t>Техника речи. Понятие техники речи в современной лингвистике.</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17</w:t>
            </w:r>
          </w:p>
        </w:tc>
        <w:tc>
          <w:tcPr>
            <w:tcW w:w="8884" w:type="dxa"/>
          </w:tcPr>
          <w:p w:rsidR="00FD2282" w:rsidRPr="00FD2282" w:rsidRDefault="00FD2282" w:rsidP="00DD47E3">
            <w:pPr>
              <w:rPr>
                <w:rFonts w:eastAsia="Times New Roman,Calibri"/>
                <w:sz w:val="24"/>
                <w:szCs w:val="24"/>
              </w:rPr>
            </w:pPr>
            <w:r w:rsidRPr="00FD2282">
              <w:rPr>
                <w:rFonts w:eastAsia="Times New Roman,Calibri"/>
                <w:sz w:val="24"/>
                <w:szCs w:val="24"/>
              </w:rPr>
              <w:t>Орфоэпические нормы.</w:t>
            </w:r>
          </w:p>
          <w:p w:rsidR="00FD2282" w:rsidRPr="00FD2282" w:rsidRDefault="00FD2282" w:rsidP="00DD47E3">
            <w:pPr>
              <w:rPr>
                <w:rFonts w:eastAsia="Calibri"/>
                <w:sz w:val="24"/>
                <w:szCs w:val="24"/>
              </w:rPr>
            </w:pPr>
            <w:r w:rsidRPr="00FD2282">
              <w:rPr>
                <w:rFonts w:eastAsia="Times New Roman,Calibri"/>
                <w:sz w:val="24"/>
                <w:szCs w:val="24"/>
              </w:rPr>
              <w:t>Тексты разных стилей.</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18</w:t>
            </w:r>
          </w:p>
        </w:tc>
        <w:tc>
          <w:tcPr>
            <w:tcW w:w="8884" w:type="dxa"/>
          </w:tcPr>
          <w:p w:rsidR="00FD2282" w:rsidRPr="00FD2282" w:rsidRDefault="00FD2282" w:rsidP="00DD47E3">
            <w:pPr>
              <w:rPr>
                <w:rFonts w:eastAsia="Calibri"/>
                <w:sz w:val="24"/>
                <w:szCs w:val="24"/>
              </w:rPr>
            </w:pPr>
            <w:r w:rsidRPr="00FD2282">
              <w:rPr>
                <w:rFonts w:eastAsia="Times New Roman,Calibri"/>
                <w:sz w:val="24"/>
                <w:szCs w:val="24"/>
              </w:rPr>
              <w:t>Лексика.Лексические нормы.</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19</w:t>
            </w:r>
          </w:p>
        </w:tc>
        <w:tc>
          <w:tcPr>
            <w:tcW w:w="8884" w:type="dxa"/>
          </w:tcPr>
          <w:p w:rsidR="00FD2282" w:rsidRPr="00FD2282" w:rsidRDefault="00FD2282" w:rsidP="00DD47E3">
            <w:pPr>
              <w:rPr>
                <w:rFonts w:eastAsia="Calibri"/>
                <w:sz w:val="24"/>
                <w:szCs w:val="24"/>
              </w:rPr>
            </w:pPr>
            <w:r w:rsidRPr="00FD2282">
              <w:rPr>
                <w:rFonts w:eastAsia="Calibri"/>
                <w:sz w:val="24"/>
                <w:szCs w:val="24"/>
              </w:rPr>
              <w:t>Акцентологические нормы.</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20</w:t>
            </w:r>
          </w:p>
        </w:tc>
        <w:tc>
          <w:tcPr>
            <w:tcW w:w="8884" w:type="dxa"/>
          </w:tcPr>
          <w:p w:rsidR="00FD2282" w:rsidRPr="00FD2282" w:rsidRDefault="00FD2282" w:rsidP="00DD47E3">
            <w:pPr>
              <w:rPr>
                <w:rFonts w:eastAsia="Times New Roman,Calibri"/>
                <w:sz w:val="24"/>
                <w:szCs w:val="24"/>
              </w:rPr>
            </w:pPr>
            <w:r w:rsidRPr="00FD2282">
              <w:rPr>
                <w:rFonts w:eastAsia="Times New Roman,Calibri"/>
                <w:sz w:val="24"/>
                <w:szCs w:val="24"/>
              </w:rPr>
              <w:t>Словообразовательные нормы.</w:t>
            </w:r>
          </w:p>
          <w:p w:rsidR="00FD2282" w:rsidRPr="00FD2282" w:rsidRDefault="00FD2282" w:rsidP="00DD47E3">
            <w:pPr>
              <w:rPr>
                <w:rFonts w:eastAsia="Calibri"/>
                <w:sz w:val="24"/>
                <w:szCs w:val="24"/>
              </w:rPr>
            </w:pPr>
            <w:r w:rsidRPr="00FD2282">
              <w:rPr>
                <w:rFonts w:eastAsia="Times New Roman,Calibri"/>
                <w:sz w:val="24"/>
                <w:szCs w:val="24"/>
              </w:rPr>
              <w:t xml:space="preserve">Орфография </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21</w:t>
            </w:r>
          </w:p>
        </w:tc>
        <w:tc>
          <w:tcPr>
            <w:tcW w:w="8884" w:type="dxa"/>
          </w:tcPr>
          <w:p w:rsidR="00FD2282" w:rsidRPr="00FD2282" w:rsidRDefault="00FD2282" w:rsidP="00DD47E3">
            <w:pPr>
              <w:rPr>
                <w:rFonts w:eastAsia="Calibri"/>
                <w:sz w:val="24"/>
                <w:szCs w:val="24"/>
              </w:rPr>
            </w:pPr>
            <w:r w:rsidRPr="00FD2282">
              <w:rPr>
                <w:rFonts w:eastAsia="Calibri"/>
                <w:sz w:val="24"/>
                <w:szCs w:val="24"/>
              </w:rPr>
              <w:t>Морфологические нормы и их особенности.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22</w:t>
            </w:r>
          </w:p>
        </w:tc>
        <w:tc>
          <w:tcPr>
            <w:tcW w:w="8884" w:type="dxa"/>
          </w:tcPr>
          <w:p w:rsidR="00FD2282" w:rsidRPr="00FD2282" w:rsidRDefault="00FD2282" w:rsidP="00DD47E3">
            <w:pPr>
              <w:rPr>
                <w:rFonts w:eastAsia="Calibri"/>
                <w:sz w:val="24"/>
                <w:szCs w:val="24"/>
              </w:rPr>
            </w:pPr>
            <w:r w:rsidRPr="00FD2282">
              <w:rPr>
                <w:rFonts w:eastAsia="Times New Roman,Calibri"/>
                <w:sz w:val="24"/>
                <w:szCs w:val="24"/>
              </w:rPr>
              <w:t>Синтаксис и пунктуация. Синтаксические нормы и их особенности.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23</w:t>
            </w:r>
          </w:p>
        </w:tc>
        <w:tc>
          <w:tcPr>
            <w:tcW w:w="8884" w:type="dxa"/>
          </w:tcPr>
          <w:p w:rsidR="00FD2282" w:rsidRPr="00FD2282" w:rsidRDefault="00FD2282" w:rsidP="00DD47E3">
            <w:pPr>
              <w:rPr>
                <w:rFonts w:eastAsia="Calibri"/>
                <w:sz w:val="24"/>
                <w:szCs w:val="24"/>
              </w:rPr>
            </w:pPr>
            <w:r w:rsidRPr="00FD2282">
              <w:rPr>
                <w:rFonts w:eastAsia="Calibri"/>
                <w:sz w:val="24"/>
                <w:szCs w:val="24"/>
              </w:rPr>
              <w:t>Речевые ошибки при употреблении синтаксических средств языка.</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24</w:t>
            </w:r>
          </w:p>
        </w:tc>
        <w:tc>
          <w:tcPr>
            <w:tcW w:w="8884" w:type="dxa"/>
          </w:tcPr>
          <w:p w:rsidR="00FD2282" w:rsidRPr="00FD2282" w:rsidRDefault="00FD2282" w:rsidP="00DD47E3">
            <w:pPr>
              <w:rPr>
                <w:rFonts w:eastAsia="Calibri"/>
                <w:sz w:val="24"/>
                <w:szCs w:val="24"/>
              </w:rPr>
            </w:pPr>
            <w:r w:rsidRPr="00FD2282">
              <w:rPr>
                <w:rFonts w:eastAsia="Calibri"/>
                <w:sz w:val="24"/>
                <w:szCs w:val="24"/>
              </w:rPr>
              <w:t>Употребление обособленных определений и обстоятельств в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25</w:t>
            </w:r>
          </w:p>
        </w:tc>
        <w:tc>
          <w:tcPr>
            <w:tcW w:w="8884" w:type="dxa"/>
          </w:tcPr>
          <w:p w:rsidR="00FD2282" w:rsidRPr="00FD2282" w:rsidRDefault="00FD2282" w:rsidP="00DD47E3">
            <w:pPr>
              <w:rPr>
                <w:rFonts w:eastAsia="Calibri"/>
                <w:sz w:val="24"/>
                <w:szCs w:val="24"/>
              </w:rPr>
            </w:pPr>
            <w:r w:rsidRPr="00FD2282">
              <w:rPr>
                <w:rFonts w:eastAsia="Calibri"/>
                <w:sz w:val="24"/>
                <w:szCs w:val="24"/>
              </w:rPr>
              <w:t>Употребление вводных слов, обращений и междометий в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26</w:t>
            </w:r>
          </w:p>
        </w:tc>
        <w:tc>
          <w:tcPr>
            <w:tcW w:w="8884" w:type="dxa"/>
          </w:tcPr>
          <w:p w:rsidR="00FD2282" w:rsidRPr="00FD2282" w:rsidRDefault="00FD2282" w:rsidP="00DD47E3">
            <w:pPr>
              <w:rPr>
                <w:rFonts w:eastAsia="Calibri"/>
                <w:sz w:val="24"/>
                <w:szCs w:val="24"/>
              </w:rPr>
            </w:pPr>
            <w:r w:rsidRPr="00FD2282">
              <w:rPr>
                <w:rFonts w:eastAsia="Calibri"/>
                <w:sz w:val="24"/>
                <w:szCs w:val="24"/>
              </w:rPr>
              <w:t>Употребление знаков препинания в сложносочиненных, сложноподчиненных предложениях.</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27</w:t>
            </w:r>
          </w:p>
        </w:tc>
        <w:tc>
          <w:tcPr>
            <w:tcW w:w="8884" w:type="dxa"/>
          </w:tcPr>
          <w:p w:rsidR="00FD2282" w:rsidRPr="00FD2282" w:rsidRDefault="00FD2282" w:rsidP="00DD47E3">
            <w:pPr>
              <w:rPr>
                <w:rFonts w:eastAsia="Calibri"/>
                <w:sz w:val="24"/>
                <w:szCs w:val="24"/>
              </w:rPr>
            </w:pPr>
            <w:r w:rsidRPr="00FD2282">
              <w:rPr>
                <w:rFonts w:eastAsia="Calibri"/>
                <w:sz w:val="24"/>
                <w:szCs w:val="24"/>
              </w:rPr>
              <w:t>Многокомпонентные синтаксические конструкции и знаки препинания в них.</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28</w:t>
            </w:r>
          </w:p>
        </w:tc>
        <w:tc>
          <w:tcPr>
            <w:tcW w:w="8884" w:type="dxa"/>
          </w:tcPr>
          <w:p w:rsidR="00FD2282" w:rsidRPr="00FD2282" w:rsidRDefault="00FD2282" w:rsidP="00DD47E3">
            <w:pPr>
              <w:rPr>
                <w:rFonts w:eastAsia="Calibri"/>
                <w:sz w:val="24"/>
                <w:szCs w:val="24"/>
              </w:rPr>
            </w:pPr>
            <w:r w:rsidRPr="00FD2282">
              <w:rPr>
                <w:rFonts w:eastAsia="Calibri"/>
                <w:sz w:val="24"/>
                <w:szCs w:val="24"/>
              </w:rPr>
              <w:t>Употребление знаков препинания в бессоюзных сложных предложениях.</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29</w:t>
            </w:r>
          </w:p>
        </w:tc>
        <w:tc>
          <w:tcPr>
            <w:tcW w:w="8884" w:type="dxa"/>
          </w:tcPr>
          <w:p w:rsidR="00FD2282" w:rsidRPr="00FD2282" w:rsidRDefault="00FD2282" w:rsidP="00DD47E3">
            <w:pPr>
              <w:rPr>
                <w:sz w:val="24"/>
                <w:szCs w:val="24"/>
              </w:rPr>
            </w:pPr>
            <w:r w:rsidRPr="00FD2282">
              <w:rPr>
                <w:sz w:val="24"/>
                <w:szCs w:val="24"/>
              </w:rPr>
              <w:t>Синтаксический минимум.</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30</w:t>
            </w:r>
          </w:p>
        </w:tc>
        <w:tc>
          <w:tcPr>
            <w:tcW w:w="8884" w:type="dxa"/>
          </w:tcPr>
          <w:p w:rsidR="00FD2282" w:rsidRPr="00FD2282" w:rsidRDefault="00FD2282" w:rsidP="00DD47E3">
            <w:pPr>
              <w:rPr>
                <w:sz w:val="24"/>
                <w:szCs w:val="24"/>
              </w:rPr>
            </w:pPr>
            <w:r w:rsidRPr="00FD2282">
              <w:rPr>
                <w:sz w:val="24"/>
                <w:szCs w:val="24"/>
              </w:rPr>
              <w:t>Функциональные стили. Стилистические нормы.</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Calibri"/>
                <w:sz w:val="24"/>
                <w:szCs w:val="24"/>
              </w:rPr>
            </w:pPr>
            <w:r w:rsidRPr="00FD2282">
              <w:rPr>
                <w:rFonts w:eastAsia="Times New Roman,Calibri"/>
                <w:sz w:val="24"/>
                <w:szCs w:val="24"/>
              </w:rPr>
              <w:t>31</w:t>
            </w:r>
          </w:p>
        </w:tc>
        <w:tc>
          <w:tcPr>
            <w:tcW w:w="8884" w:type="dxa"/>
          </w:tcPr>
          <w:p w:rsidR="00FD2282" w:rsidRPr="00FD2282" w:rsidRDefault="00FD2282" w:rsidP="00DD47E3">
            <w:pPr>
              <w:rPr>
                <w:sz w:val="24"/>
                <w:szCs w:val="24"/>
              </w:rPr>
            </w:pPr>
            <w:r w:rsidRPr="00FD2282">
              <w:rPr>
                <w:sz w:val="24"/>
                <w:szCs w:val="24"/>
              </w:rPr>
              <w:t>Функционально-смысловые типы речи.</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1</w:t>
            </w:r>
          </w:p>
        </w:tc>
      </w:tr>
      <w:tr w:rsidR="00FD2282" w:rsidRPr="00FD2282" w:rsidTr="00FD2282">
        <w:tc>
          <w:tcPr>
            <w:tcW w:w="716" w:type="dxa"/>
          </w:tcPr>
          <w:p w:rsidR="00FD2282" w:rsidRPr="00FD2282" w:rsidRDefault="00FD2282" w:rsidP="00DD47E3">
            <w:pPr>
              <w:rPr>
                <w:rFonts w:eastAsia="Times New Roman,Calibri"/>
                <w:sz w:val="24"/>
                <w:szCs w:val="24"/>
              </w:rPr>
            </w:pPr>
            <w:r w:rsidRPr="00FD2282">
              <w:rPr>
                <w:rFonts w:eastAsia="Times New Roman,Calibri"/>
                <w:sz w:val="24"/>
                <w:szCs w:val="24"/>
              </w:rPr>
              <w:t>32-33-</w:t>
            </w:r>
          </w:p>
          <w:p w:rsidR="00FD2282" w:rsidRPr="00FD2282" w:rsidRDefault="00FD2282" w:rsidP="00DD47E3">
            <w:pPr>
              <w:rPr>
                <w:rFonts w:eastAsia="Calibri"/>
                <w:sz w:val="24"/>
                <w:szCs w:val="24"/>
              </w:rPr>
            </w:pPr>
            <w:r w:rsidRPr="00FD2282">
              <w:rPr>
                <w:rFonts w:eastAsia="Times New Roman,Calibri"/>
                <w:sz w:val="24"/>
                <w:szCs w:val="24"/>
              </w:rPr>
              <w:t>34</w:t>
            </w:r>
          </w:p>
        </w:tc>
        <w:tc>
          <w:tcPr>
            <w:tcW w:w="8884" w:type="dxa"/>
          </w:tcPr>
          <w:p w:rsidR="00FD2282" w:rsidRPr="00FD2282" w:rsidRDefault="00FD2282" w:rsidP="00DD47E3">
            <w:pPr>
              <w:rPr>
                <w:rFonts w:eastAsia="Calibri"/>
                <w:sz w:val="24"/>
                <w:szCs w:val="24"/>
              </w:rPr>
            </w:pPr>
            <w:r w:rsidRPr="00FD2282">
              <w:rPr>
                <w:rFonts w:eastAsia="Calibri"/>
                <w:sz w:val="24"/>
                <w:szCs w:val="24"/>
              </w:rPr>
              <w:t>Правописные (орфографические и пунктуационные) нормы.</w:t>
            </w:r>
          </w:p>
          <w:p w:rsidR="00FD2282" w:rsidRPr="00FD2282" w:rsidRDefault="00FD2282" w:rsidP="00DD47E3">
            <w:pPr>
              <w:rPr>
                <w:rFonts w:eastAsia="Calibri"/>
                <w:sz w:val="24"/>
                <w:szCs w:val="24"/>
              </w:rPr>
            </w:pPr>
          </w:p>
          <w:p w:rsidR="00FD2282" w:rsidRPr="00FD2282" w:rsidRDefault="00FD2282" w:rsidP="00DD47E3">
            <w:pPr>
              <w:rPr>
                <w:rFonts w:eastAsia="Calibri"/>
                <w:sz w:val="24"/>
                <w:szCs w:val="24"/>
              </w:rPr>
            </w:pPr>
            <w:r w:rsidRPr="00FD2282">
              <w:rPr>
                <w:rFonts w:eastAsia="Calibri"/>
                <w:sz w:val="24"/>
                <w:szCs w:val="24"/>
              </w:rPr>
              <w:t>Итоговый турнир</w:t>
            </w:r>
          </w:p>
        </w:tc>
        <w:tc>
          <w:tcPr>
            <w:tcW w:w="822" w:type="dxa"/>
          </w:tcPr>
          <w:p w:rsidR="00FD2282" w:rsidRPr="00FD2282" w:rsidRDefault="00FD2282" w:rsidP="00DD47E3">
            <w:pPr>
              <w:rPr>
                <w:rFonts w:eastAsia="Calibri"/>
                <w:sz w:val="24"/>
                <w:szCs w:val="24"/>
              </w:rPr>
            </w:pPr>
            <w:r w:rsidRPr="00FD2282">
              <w:rPr>
                <w:rFonts w:eastAsia="Times New Roman,Calibri"/>
                <w:sz w:val="24"/>
                <w:szCs w:val="24"/>
              </w:rPr>
              <w:t>3</w:t>
            </w:r>
          </w:p>
        </w:tc>
      </w:tr>
      <w:tr w:rsidR="00784C80" w:rsidRPr="00FD2282" w:rsidTr="00FD2282">
        <w:tc>
          <w:tcPr>
            <w:tcW w:w="716" w:type="dxa"/>
          </w:tcPr>
          <w:p w:rsidR="00784C80" w:rsidRPr="00FD2282" w:rsidRDefault="00784C80" w:rsidP="00DD47E3">
            <w:pPr>
              <w:rPr>
                <w:rFonts w:eastAsia="Times New Roman,Calibri"/>
                <w:sz w:val="24"/>
                <w:szCs w:val="24"/>
              </w:rPr>
            </w:pPr>
          </w:p>
        </w:tc>
        <w:tc>
          <w:tcPr>
            <w:tcW w:w="8884" w:type="dxa"/>
          </w:tcPr>
          <w:p w:rsidR="00784C80" w:rsidRPr="00FD2282" w:rsidRDefault="00784C80" w:rsidP="00DD47E3">
            <w:pPr>
              <w:rPr>
                <w:rFonts w:eastAsia="Calibri"/>
                <w:sz w:val="24"/>
                <w:szCs w:val="24"/>
              </w:rPr>
            </w:pPr>
            <w:r w:rsidRPr="00FD2282">
              <w:rPr>
                <w:rFonts w:eastAsia="Calibri"/>
                <w:sz w:val="24"/>
                <w:szCs w:val="24"/>
              </w:rPr>
              <w:t>Итого: 34недели</w:t>
            </w:r>
          </w:p>
        </w:tc>
        <w:tc>
          <w:tcPr>
            <w:tcW w:w="822" w:type="dxa"/>
          </w:tcPr>
          <w:p w:rsidR="00784C80" w:rsidRPr="00FD2282" w:rsidRDefault="00784C80" w:rsidP="0083556C">
            <w:pPr>
              <w:rPr>
                <w:rFonts w:eastAsia="Times New Roman,Calibri"/>
                <w:sz w:val="24"/>
                <w:szCs w:val="24"/>
              </w:rPr>
            </w:pPr>
            <w:r w:rsidRPr="00FD2282">
              <w:rPr>
                <w:rFonts w:eastAsia="Times New Roman,Calibri"/>
                <w:sz w:val="24"/>
                <w:szCs w:val="24"/>
              </w:rPr>
              <w:t>34 часа</w:t>
            </w:r>
          </w:p>
        </w:tc>
      </w:tr>
    </w:tbl>
    <w:p w:rsidR="00005850" w:rsidRDefault="00005850" w:rsidP="00F318AB">
      <w:pPr>
        <w:jc w:val="center"/>
        <w:rPr>
          <w:b/>
          <w:color w:val="000000" w:themeColor="text1"/>
        </w:rPr>
        <w:sectPr w:rsidR="00005850" w:rsidSect="00912AAE">
          <w:pgSz w:w="11906" w:h="16838"/>
          <w:pgMar w:top="851" w:right="566" w:bottom="1701" w:left="1134" w:header="709" w:footer="709" w:gutter="0"/>
          <w:cols w:space="708"/>
          <w:docGrid w:linePitch="360"/>
        </w:sectPr>
      </w:pPr>
      <w:bookmarkStart w:id="0" w:name="_GoBack"/>
      <w:bookmarkEnd w:id="0"/>
    </w:p>
    <w:tbl>
      <w:tblPr>
        <w:tblStyle w:val="a4"/>
        <w:tblW w:w="0" w:type="auto"/>
        <w:tblLayout w:type="fixed"/>
        <w:tblLook w:val="04A0"/>
      </w:tblPr>
      <w:tblGrid>
        <w:gridCol w:w="536"/>
        <w:gridCol w:w="4680"/>
        <w:gridCol w:w="5891"/>
        <w:gridCol w:w="908"/>
        <w:gridCol w:w="1213"/>
        <w:gridCol w:w="33"/>
        <w:gridCol w:w="16"/>
        <w:gridCol w:w="1225"/>
      </w:tblGrid>
      <w:tr w:rsidR="00F529E4" w:rsidTr="00086AD4">
        <w:tc>
          <w:tcPr>
            <w:tcW w:w="12015" w:type="dxa"/>
            <w:gridSpan w:val="4"/>
          </w:tcPr>
          <w:p w:rsidR="00F529E4" w:rsidRDefault="00F529E4" w:rsidP="00005850">
            <w:pPr>
              <w:jc w:val="center"/>
              <w:rPr>
                <w:b/>
                <w:color w:val="000000" w:themeColor="text1"/>
              </w:rPr>
            </w:pPr>
            <w:r>
              <w:rPr>
                <w:rFonts w:eastAsia="Times New Roman,Calibri"/>
                <w:b/>
                <w:sz w:val="24"/>
                <w:szCs w:val="24"/>
              </w:rPr>
              <w:lastRenderedPageBreak/>
              <w:t>Календарно-т</w:t>
            </w:r>
            <w:r w:rsidRPr="00E56FD7">
              <w:rPr>
                <w:rFonts w:eastAsia="Times New Roman,Calibri"/>
                <w:b/>
                <w:sz w:val="24"/>
                <w:szCs w:val="24"/>
              </w:rPr>
              <w:t>ематическое план</w:t>
            </w:r>
            <w:r w:rsidR="00912AAE">
              <w:rPr>
                <w:rFonts w:eastAsia="Times New Roman,Calibri"/>
                <w:b/>
                <w:sz w:val="24"/>
                <w:szCs w:val="24"/>
              </w:rPr>
              <w:t xml:space="preserve">ирование </w:t>
            </w:r>
          </w:p>
        </w:tc>
        <w:tc>
          <w:tcPr>
            <w:tcW w:w="2487" w:type="dxa"/>
            <w:gridSpan w:val="4"/>
          </w:tcPr>
          <w:p w:rsidR="00F529E4" w:rsidRDefault="00F529E4" w:rsidP="00005850">
            <w:pPr>
              <w:jc w:val="center"/>
              <w:rPr>
                <w:rFonts w:eastAsia="Times New Roman,Calibri"/>
                <w:b/>
              </w:rPr>
            </w:pPr>
            <w:r>
              <w:rPr>
                <w:rFonts w:eastAsia="Times New Roman,Calibri"/>
                <w:b/>
              </w:rPr>
              <w:t>Дата</w:t>
            </w:r>
          </w:p>
        </w:tc>
      </w:tr>
      <w:tr w:rsidR="00F529E4" w:rsidTr="00F529E4">
        <w:tc>
          <w:tcPr>
            <w:tcW w:w="536" w:type="dxa"/>
          </w:tcPr>
          <w:p w:rsidR="00F529E4" w:rsidRPr="00F57AC9" w:rsidRDefault="00F529E4" w:rsidP="00005850">
            <w:pPr>
              <w:jc w:val="center"/>
              <w:rPr>
                <w:rFonts w:eastAsia="Calibri"/>
                <w:b/>
                <w:sz w:val="24"/>
                <w:szCs w:val="24"/>
              </w:rPr>
            </w:pPr>
          </w:p>
          <w:p w:rsidR="00F529E4" w:rsidRPr="00F57AC9" w:rsidRDefault="00F529E4" w:rsidP="00005850">
            <w:pPr>
              <w:jc w:val="center"/>
              <w:rPr>
                <w:rFonts w:eastAsia="Calibri"/>
                <w:b/>
                <w:sz w:val="24"/>
                <w:szCs w:val="24"/>
              </w:rPr>
            </w:pPr>
            <w:r w:rsidRPr="00F57AC9">
              <w:rPr>
                <w:rFonts w:ascii="Times New Roman,Calibri" w:eastAsia="Times New Roman,Calibri" w:hAnsi="Times New Roman,Calibri" w:cs="Times New Roman,Calibri"/>
                <w:b/>
                <w:bCs/>
                <w:sz w:val="24"/>
                <w:szCs w:val="24"/>
              </w:rPr>
              <w:t>№</w:t>
            </w:r>
          </w:p>
        </w:tc>
        <w:tc>
          <w:tcPr>
            <w:tcW w:w="4680" w:type="dxa"/>
          </w:tcPr>
          <w:p w:rsidR="00F529E4" w:rsidRPr="00F57AC9" w:rsidRDefault="00F529E4" w:rsidP="00005850">
            <w:pPr>
              <w:jc w:val="center"/>
              <w:rPr>
                <w:rFonts w:eastAsia="Calibri"/>
                <w:b/>
                <w:sz w:val="24"/>
                <w:szCs w:val="24"/>
              </w:rPr>
            </w:pPr>
          </w:p>
          <w:p w:rsidR="00F529E4" w:rsidRPr="00F57AC9" w:rsidRDefault="00F529E4" w:rsidP="00005850">
            <w:pPr>
              <w:jc w:val="center"/>
              <w:rPr>
                <w:rFonts w:eastAsia="Calibri"/>
                <w:b/>
                <w:sz w:val="24"/>
                <w:szCs w:val="24"/>
              </w:rPr>
            </w:pPr>
            <w:r w:rsidRPr="00F57AC9">
              <w:rPr>
                <w:rFonts w:ascii="Times New Roman,Calibri" w:eastAsia="Times New Roman,Calibri" w:hAnsi="Times New Roman,Calibri" w:cs="Times New Roman,Calibri"/>
                <w:b/>
                <w:bCs/>
                <w:sz w:val="24"/>
                <w:szCs w:val="24"/>
              </w:rPr>
              <w:t>Тема</w:t>
            </w:r>
          </w:p>
        </w:tc>
        <w:tc>
          <w:tcPr>
            <w:tcW w:w="5891" w:type="dxa"/>
          </w:tcPr>
          <w:p w:rsidR="00F529E4" w:rsidRPr="00F57AC9" w:rsidRDefault="00F529E4" w:rsidP="00005850">
            <w:pPr>
              <w:jc w:val="center"/>
              <w:rPr>
                <w:rFonts w:eastAsia="Calibri"/>
                <w:b/>
                <w:sz w:val="24"/>
                <w:szCs w:val="24"/>
              </w:rPr>
            </w:pPr>
          </w:p>
          <w:p w:rsidR="00F529E4" w:rsidRPr="00F57AC9" w:rsidRDefault="00F529E4" w:rsidP="00005850">
            <w:pPr>
              <w:jc w:val="center"/>
              <w:rPr>
                <w:rFonts w:eastAsia="Calibri"/>
                <w:b/>
                <w:sz w:val="24"/>
                <w:szCs w:val="24"/>
              </w:rPr>
            </w:pPr>
            <w:r w:rsidRPr="00F57AC9">
              <w:rPr>
                <w:rFonts w:ascii="Times New Roman,Calibri" w:eastAsia="Times New Roman,Calibri" w:hAnsi="Times New Roman,Calibri" w:cs="Times New Roman,Calibri"/>
                <w:b/>
                <w:bCs/>
                <w:sz w:val="24"/>
                <w:szCs w:val="24"/>
              </w:rPr>
              <w:t xml:space="preserve">Внеурочное занятие </w:t>
            </w:r>
            <w:r w:rsidRPr="000C0337">
              <w:rPr>
                <w:rFonts w:eastAsia="Times New Roman,Calibri"/>
                <w:b/>
                <w:bCs/>
                <w:sz w:val="24"/>
                <w:szCs w:val="24"/>
              </w:rPr>
              <w:t>(содержание темы)</w:t>
            </w:r>
          </w:p>
        </w:tc>
        <w:tc>
          <w:tcPr>
            <w:tcW w:w="908" w:type="dxa"/>
          </w:tcPr>
          <w:p w:rsidR="00F529E4" w:rsidRPr="00F57AC9" w:rsidRDefault="00F529E4" w:rsidP="00005850">
            <w:pPr>
              <w:jc w:val="center"/>
              <w:rPr>
                <w:rFonts w:eastAsia="Calibri"/>
                <w:b/>
                <w:sz w:val="24"/>
                <w:szCs w:val="24"/>
              </w:rPr>
            </w:pPr>
          </w:p>
          <w:p w:rsidR="00F529E4" w:rsidRDefault="00F529E4" w:rsidP="00005850">
            <w:pPr>
              <w:jc w:val="center"/>
              <w:rPr>
                <w:rFonts w:ascii="Times New Roman,Calibri" w:eastAsia="Times New Roman,Calibri" w:hAnsi="Times New Roman,Calibri" w:cs="Times New Roman,Calibri"/>
                <w:b/>
                <w:bCs/>
                <w:sz w:val="24"/>
                <w:szCs w:val="24"/>
              </w:rPr>
            </w:pPr>
            <w:r w:rsidRPr="00F57AC9">
              <w:rPr>
                <w:rFonts w:ascii="Times New Roman,Calibri" w:eastAsia="Times New Roman,Calibri" w:hAnsi="Times New Roman,Calibri" w:cs="Times New Roman,Calibri"/>
                <w:b/>
                <w:bCs/>
                <w:sz w:val="24"/>
                <w:szCs w:val="24"/>
              </w:rPr>
              <w:t>Кол-во</w:t>
            </w:r>
          </w:p>
          <w:p w:rsidR="00F529E4" w:rsidRPr="00F57AC9" w:rsidRDefault="00F529E4" w:rsidP="00005850">
            <w:pPr>
              <w:jc w:val="center"/>
              <w:rPr>
                <w:rFonts w:eastAsia="Calibri"/>
                <w:b/>
                <w:sz w:val="24"/>
                <w:szCs w:val="24"/>
              </w:rPr>
            </w:pPr>
            <w:r w:rsidRPr="00F57AC9">
              <w:rPr>
                <w:rFonts w:ascii="Times New Roman,Calibri" w:eastAsia="Times New Roman,Calibri" w:hAnsi="Times New Roman,Calibri" w:cs="Times New Roman,Calibri"/>
                <w:b/>
                <w:bCs/>
                <w:sz w:val="24"/>
                <w:szCs w:val="24"/>
              </w:rPr>
              <w:t xml:space="preserve"> часов</w:t>
            </w:r>
          </w:p>
        </w:tc>
        <w:tc>
          <w:tcPr>
            <w:tcW w:w="1262" w:type="dxa"/>
            <w:gridSpan w:val="3"/>
            <w:tcBorders>
              <w:right w:val="single" w:sz="4" w:space="0" w:color="auto"/>
            </w:tcBorders>
          </w:tcPr>
          <w:p w:rsidR="00F529E4" w:rsidRPr="00F57AC9" w:rsidRDefault="00F529E4" w:rsidP="00005850">
            <w:pPr>
              <w:jc w:val="center"/>
              <w:rPr>
                <w:rFonts w:eastAsia="Calibri"/>
                <w:b/>
              </w:rPr>
            </w:pPr>
            <w:r>
              <w:rPr>
                <w:rFonts w:eastAsia="Calibri"/>
                <w:b/>
              </w:rPr>
              <w:t>план</w:t>
            </w:r>
          </w:p>
        </w:tc>
        <w:tc>
          <w:tcPr>
            <w:tcW w:w="1225" w:type="dxa"/>
            <w:tcBorders>
              <w:left w:val="single" w:sz="4" w:space="0" w:color="auto"/>
            </w:tcBorders>
          </w:tcPr>
          <w:p w:rsidR="00F529E4" w:rsidRPr="00F57AC9" w:rsidRDefault="00F529E4" w:rsidP="00005850">
            <w:pPr>
              <w:jc w:val="center"/>
              <w:rPr>
                <w:rFonts w:eastAsia="Calibri"/>
                <w:b/>
              </w:rPr>
            </w:pPr>
            <w:r>
              <w:rPr>
                <w:rFonts w:eastAsia="Calibri"/>
                <w:b/>
              </w:rPr>
              <w:t>факт</w:t>
            </w:r>
          </w:p>
        </w:tc>
      </w:tr>
      <w:tr w:rsidR="00F529E4" w:rsidTr="00F529E4">
        <w:tc>
          <w:tcPr>
            <w:tcW w:w="536" w:type="dxa"/>
          </w:tcPr>
          <w:p w:rsidR="00F529E4" w:rsidRPr="00F57AC9"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1</w:t>
            </w:r>
          </w:p>
        </w:tc>
        <w:tc>
          <w:tcPr>
            <w:tcW w:w="4680" w:type="dxa"/>
          </w:tcPr>
          <w:p w:rsidR="00F529E4" w:rsidRPr="00960F04" w:rsidRDefault="00F529E4" w:rsidP="00005850">
            <w:pPr>
              <w:rPr>
                <w:rFonts w:eastAsia="Calibri"/>
                <w:sz w:val="24"/>
                <w:szCs w:val="24"/>
              </w:rPr>
            </w:pPr>
            <w:r w:rsidRPr="00960F04">
              <w:rPr>
                <w:rFonts w:eastAsiaTheme="minorEastAsia"/>
                <w:sz w:val="24"/>
                <w:szCs w:val="24"/>
              </w:rPr>
              <w:t>Речевая культура – часть общечеловеческой культуры. Культура языка. Культура речи.</w:t>
            </w:r>
          </w:p>
        </w:tc>
        <w:tc>
          <w:tcPr>
            <w:tcW w:w="5891" w:type="dxa"/>
          </w:tcPr>
          <w:p w:rsidR="00F529E4" w:rsidRPr="00F57AC9" w:rsidRDefault="00F529E4" w:rsidP="00005850">
            <w:pPr>
              <w:rPr>
                <w:rFonts w:eastAsia="Calibri"/>
                <w:sz w:val="24"/>
                <w:szCs w:val="24"/>
              </w:rPr>
            </w:pPr>
            <w:r w:rsidRPr="00F57AC9">
              <w:rPr>
                <w:rFonts w:eastAsia="Times New Roman,Calibri"/>
                <w:sz w:val="24"/>
                <w:szCs w:val="24"/>
              </w:rPr>
              <w:t>Лекция учителя: «Значимость речевой культуры для духовной жизни общества». Практическая часть</w:t>
            </w:r>
            <w:r w:rsidRPr="00F57AC9">
              <w:rPr>
                <w:rFonts w:asciiTheme="minorHAnsi" w:eastAsia="Times New Roman,Calibri" w:hAnsiTheme="minorHAnsi" w:cs="Times New Roman,Calibri"/>
                <w:sz w:val="24"/>
                <w:szCs w:val="24"/>
              </w:rPr>
              <w:t>: «</w:t>
            </w:r>
            <w:r w:rsidRPr="00F57AC9">
              <w:rPr>
                <w:rFonts w:ascii="Times New Roman,Calibri" w:eastAsia="Times New Roman,Calibri" w:hAnsi="Times New Roman,Calibri" w:cs="Times New Roman,Calibri"/>
                <w:sz w:val="24"/>
                <w:szCs w:val="24"/>
              </w:rPr>
              <w:t>Структура экзаменационной работы по русскому языку в формате ОГЭ и критерии ее оценивания</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w:t>
            </w:r>
          </w:p>
        </w:tc>
        <w:tc>
          <w:tcPr>
            <w:tcW w:w="908" w:type="dxa"/>
          </w:tcPr>
          <w:p w:rsidR="00F529E4" w:rsidRPr="00F57AC9" w:rsidRDefault="00F529E4" w:rsidP="00005850">
            <w:pPr>
              <w:rPr>
                <w:rFonts w:eastAsia="Calibri"/>
                <w:sz w:val="24"/>
                <w:szCs w:val="24"/>
              </w:rPr>
            </w:pPr>
            <w:r>
              <w:rPr>
                <w:rFonts w:ascii="Times New Roman,Calibri" w:eastAsia="Times New Roman,Calibri" w:hAnsi="Times New Roman,Calibri" w:cs="Times New Roman,Calibri"/>
                <w:sz w:val="24"/>
                <w:szCs w:val="24"/>
              </w:rPr>
              <w:t>1</w:t>
            </w:r>
          </w:p>
        </w:tc>
        <w:tc>
          <w:tcPr>
            <w:tcW w:w="1262" w:type="dxa"/>
            <w:gridSpan w:val="3"/>
            <w:tcBorders>
              <w:right w:val="single" w:sz="4" w:space="0" w:color="auto"/>
            </w:tcBorders>
          </w:tcPr>
          <w:p w:rsidR="00F529E4" w:rsidRDefault="00F529E4" w:rsidP="00005850">
            <w:pPr>
              <w:rPr>
                <w:rFonts w:ascii="Times New Roman,Calibri" w:eastAsia="Times New Roman,Calibri" w:hAnsi="Times New Roman,Calibri" w:cs="Times New Roman,Calibri"/>
              </w:rPr>
            </w:pPr>
          </w:p>
        </w:tc>
        <w:tc>
          <w:tcPr>
            <w:tcW w:w="1225" w:type="dxa"/>
            <w:tcBorders>
              <w:left w:val="single" w:sz="4" w:space="0" w:color="auto"/>
            </w:tcBorders>
          </w:tcPr>
          <w:p w:rsidR="00F529E4" w:rsidRDefault="00F529E4" w:rsidP="00005850">
            <w:pPr>
              <w:rPr>
                <w:rFonts w:ascii="Times New Roman,Calibri" w:eastAsia="Times New Roman,Calibri" w:hAnsi="Times New Roman,Calibr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2</w:t>
            </w:r>
          </w:p>
        </w:tc>
        <w:tc>
          <w:tcPr>
            <w:tcW w:w="4680" w:type="dxa"/>
          </w:tcPr>
          <w:p w:rsidR="00F529E4" w:rsidRPr="00F27DC2" w:rsidRDefault="00F529E4" w:rsidP="00005850">
            <w:pPr>
              <w:rPr>
                <w:rFonts w:eastAsia="Calibri"/>
                <w:sz w:val="24"/>
                <w:szCs w:val="24"/>
              </w:rPr>
            </w:pPr>
            <w:r w:rsidRPr="00F57AC9">
              <w:rPr>
                <w:rFonts w:eastAsia="Times New Roman,Calibri"/>
                <w:sz w:val="24"/>
                <w:szCs w:val="24"/>
              </w:rPr>
              <w:t>Язык и речь.</w:t>
            </w:r>
          </w:p>
        </w:tc>
        <w:tc>
          <w:tcPr>
            <w:tcW w:w="5891" w:type="dxa"/>
          </w:tcPr>
          <w:p w:rsidR="00F529E4" w:rsidRDefault="00F529E4" w:rsidP="00005850">
            <w:pPr>
              <w:rPr>
                <w:rFonts w:asciiTheme="minorHAnsi" w:eastAsia="Times New Roman,Calibri" w:hAnsiTheme="minorHAnsi" w:cs="Times New Roman,Calibri"/>
                <w:sz w:val="24"/>
                <w:szCs w:val="24"/>
              </w:rPr>
            </w:pPr>
            <w:r w:rsidRPr="00F57AC9">
              <w:rPr>
                <w:rFonts w:eastAsia="Times New Roman,Calibri"/>
                <w:sz w:val="24"/>
                <w:szCs w:val="24"/>
              </w:rPr>
              <w:t>Лекция учителя: «Соотношение понятий “язык” и “речь” в современном языкознании». Практическая часть:</w:t>
            </w:r>
            <w:r w:rsidRPr="00F57AC9">
              <w:rPr>
                <w:rFonts w:asciiTheme="minorHAnsi" w:eastAsia="Times New Roman,Calibri" w:hAnsiTheme="minorHAnsi" w:cs="Times New Roman,Calibri"/>
                <w:sz w:val="24"/>
                <w:szCs w:val="24"/>
              </w:rPr>
              <w:t xml:space="preserve"> «</w:t>
            </w:r>
            <w:r w:rsidRPr="00F57AC9">
              <w:rPr>
                <w:rFonts w:ascii="Times New Roman,Calibri" w:eastAsia="Times New Roman,Calibri" w:hAnsi="Times New Roman,Calibri" w:cs="Times New Roman,Calibri"/>
                <w:sz w:val="24"/>
                <w:szCs w:val="24"/>
              </w:rPr>
              <w:t>Задание 1. Сжатое изложение.</w:t>
            </w:r>
          </w:p>
          <w:p w:rsidR="00F529E4" w:rsidRPr="00F57AC9"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Сжатое изложение</w:t>
            </w:r>
            <w:r w:rsidRPr="00F57AC9">
              <w:rPr>
                <w:rFonts w:eastAsia="Times New Roman,Calibri"/>
                <w:sz w:val="24"/>
                <w:szCs w:val="24"/>
              </w:rPr>
              <w:t>как средство переработки информации</w:t>
            </w:r>
            <w:r w:rsidRPr="00F57AC9">
              <w:rPr>
                <w:rFonts w:ascii="Times New Roman,Calibri" w:eastAsia="Times New Roman,Calibri" w:hAnsi="Times New Roman,Calibri" w:cs="Times New Roman,Calibri"/>
                <w:sz w:val="24"/>
                <w:szCs w:val="24"/>
              </w:rPr>
              <w:t xml:space="preserve"> Приемы сжатия текста. Отработка приема </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исключение</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 Овладение приемом исключения неглавной информации из текста</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eastAsia="Calibri"/>
                <w:sz w:val="24"/>
                <w:szCs w:val="24"/>
              </w:rPr>
            </w:pPr>
            <w:r>
              <w:rPr>
                <w:rFonts w:asciiTheme="minorHAnsi" w:eastAsia="Times New Roman,Calibri" w:hAnsiTheme="minorHAnsi" w:cs="Times New Roman,Calibri"/>
                <w:sz w:val="24"/>
                <w:szCs w:val="24"/>
              </w:rPr>
              <w:t>3</w:t>
            </w:r>
          </w:p>
        </w:tc>
        <w:tc>
          <w:tcPr>
            <w:tcW w:w="4680" w:type="dxa"/>
          </w:tcPr>
          <w:p w:rsidR="00F529E4" w:rsidRPr="00F57AC9" w:rsidRDefault="00F529E4" w:rsidP="00005850">
            <w:pPr>
              <w:rPr>
                <w:rFonts w:eastAsia="Calibri"/>
                <w:sz w:val="24"/>
                <w:szCs w:val="24"/>
              </w:rPr>
            </w:pPr>
            <w:r w:rsidRPr="00F57AC9">
              <w:rPr>
                <w:rFonts w:eastAsia="Calibri"/>
                <w:sz w:val="24"/>
                <w:szCs w:val="24"/>
              </w:rPr>
              <w:t>Языковая норма как историческая категория.</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«Развитие языковой нормы как системы правил».</w:t>
            </w:r>
          </w:p>
          <w:p w:rsidR="00F529E4" w:rsidRPr="00F57AC9" w:rsidRDefault="00F529E4" w:rsidP="00005850">
            <w:pPr>
              <w:rPr>
                <w:rFonts w:asciiTheme="minorHAnsi" w:eastAsia="Calibri" w:hAnsiTheme="minorHAnsi"/>
                <w:sz w:val="24"/>
                <w:szCs w:val="24"/>
              </w:rPr>
            </w:pPr>
            <w:r w:rsidRPr="00F57AC9">
              <w:rPr>
                <w:rFonts w:eastAsia="Times New Roman,Calibri"/>
                <w:sz w:val="24"/>
                <w:szCs w:val="24"/>
              </w:rPr>
              <w:t xml:space="preserve"> «Становление и развитие древнерусского языка, этапы его существования». Практическая часть: «</w:t>
            </w:r>
            <w:r w:rsidRPr="00F57AC9">
              <w:rPr>
                <w:rFonts w:ascii="Times New Roman,Calibri" w:eastAsia="Times New Roman,Calibri" w:hAnsi="Times New Roman,Calibri" w:cs="Times New Roman,Calibri"/>
                <w:sz w:val="24"/>
                <w:szCs w:val="24"/>
              </w:rPr>
              <w:t xml:space="preserve">Задание 1. Сжатое изложение. Приемы сжатия текста. Отработка приема </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упрощение</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 Овладение приемом упрощения текста</w:t>
            </w:r>
            <w:r w:rsidRPr="00F57AC9">
              <w:rPr>
                <w:rFonts w:asciiTheme="minorHAnsi" w:eastAsia="Times New Roman,Calibri" w:hAnsiTheme="minorHAnsi" w:cs="Times New Roman,Calibri"/>
                <w:sz w:val="24"/>
                <w:szCs w:val="24"/>
              </w:rPr>
              <w:t>».</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4</w:t>
            </w:r>
          </w:p>
        </w:tc>
        <w:tc>
          <w:tcPr>
            <w:tcW w:w="4680" w:type="dxa"/>
          </w:tcPr>
          <w:p w:rsidR="00F529E4" w:rsidRPr="00F57AC9" w:rsidRDefault="00F529E4" w:rsidP="00005850">
            <w:pPr>
              <w:rPr>
                <w:rFonts w:eastAsia="Times New Roman,Calibri"/>
                <w:sz w:val="24"/>
                <w:szCs w:val="24"/>
              </w:rPr>
            </w:pPr>
            <w:r w:rsidRPr="00F57AC9">
              <w:rPr>
                <w:rFonts w:eastAsia="Calibri"/>
                <w:sz w:val="24"/>
                <w:szCs w:val="24"/>
              </w:rPr>
              <w:t>Понятие нормы в современной лингвистике.</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«Зарождение нормы в языке». «Изменчивость нормы».</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w:t>
            </w:r>
            <w:r w:rsidRPr="00F57AC9">
              <w:rPr>
                <w:rFonts w:ascii="Times New Roman,Calibri" w:eastAsia="Times New Roman,Calibri" w:hAnsi="Times New Roman,Calibri" w:cs="Times New Roman,Calibri"/>
                <w:sz w:val="24"/>
                <w:szCs w:val="24"/>
              </w:rPr>
              <w:t xml:space="preserve">Задание 1. Сжатое изложение. Приемы сжатия текста. Отработка приема </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обобщение</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 Овладение приемом обобщения</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5</w:t>
            </w:r>
          </w:p>
        </w:tc>
        <w:tc>
          <w:tcPr>
            <w:tcW w:w="4680" w:type="dxa"/>
          </w:tcPr>
          <w:p w:rsidR="00F529E4" w:rsidRPr="00F57AC9" w:rsidRDefault="00F529E4" w:rsidP="00005850">
            <w:pPr>
              <w:rPr>
                <w:rFonts w:eastAsia="Calibri"/>
                <w:sz w:val="24"/>
                <w:szCs w:val="24"/>
              </w:rPr>
            </w:pPr>
            <w:r w:rsidRPr="00F57AC9">
              <w:rPr>
                <w:rFonts w:eastAsia="Calibri"/>
                <w:sz w:val="24"/>
                <w:szCs w:val="24"/>
              </w:rPr>
              <w:t>Формирование норм литературного языка.</w:t>
            </w:r>
            <w:r w:rsidRPr="00F57AC9">
              <w:rPr>
                <w:rFonts w:eastAsia="Times New Roman,Calibri"/>
                <w:sz w:val="24"/>
                <w:szCs w:val="24"/>
              </w:rPr>
              <w:t>Признаки нормы.</w:t>
            </w:r>
          </w:p>
        </w:tc>
        <w:tc>
          <w:tcPr>
            <w:tcW w:w="5891" w:type="dxa"/>
          </w:tcPr>
          <w:p w:rsidR="00F529E4" w:rsidRPr="00F57AC9" w:rsidRDefault="00F529E4" w:rsidP="00005850">
            <w:pPr>
              <w:rPr>
                <w:rFonts w:eastAsia="Calibri"/>
                <w:sz w:val="24"/>
                <w:szCs w:val="24"/>
              </w:rPr>
            </w:pPr>
            <w:r w:rsidRPr="00F57AC9">
              <w:rPr>
                <w:rFonts w:eastAsia="Times New Roman,Calibri"/>
                <w:sz w:val="24"/>
                <w:szCs w:val="24"/>
              </w:rPr>
              <w:t>Лекция учителя: «Норма - одна из составляющих национальной культуры».Практическая часть</w:t>
            </w:r>
            <w:r w:rsidRPr="00F57AC9">
              <w:rPr>
                <w:rFonts w:asciiTheme="minorHAnsi" w:eastAsia="Times New Roman,Calibri" w:hAnsiTheme="minorHAnsi" w:cs="Times New Roman,Calibri"/>
                <w:sz w:val="24"/>
                <w:szCs w:val="24"/>
              </w:rPr>
              <w:t>: «</w:t>
            </w:r>
            <w:r w:rsidRPr="00F57AC9">
              <w:rPr>
                <w:rFonts w:ascii="Times New Roman,Calibri" w:eastAsia="Times New Roman,Calibri" w:hAnsi="Times New Roman,Calibri" w:cs="Times New Roman,Calibri"/>
                <w:sz w:val="24"/>
                <w:szCs w:val="24"/>
              </w:rPr>
              <w:t>Задание 1. Выбор приемов сжатия. Овладение умением осуществлять выбор приемов сжатия</w:t>
            </w:r>
            <w:r w:rsidRPr="00F57AC9">
              <w:rPr>
                <w:rFonts w:asciiTheme="minorHAnsi" w:eastAsia="Times New Roman,Calibri" w:hAnsiTheme="minorHAnsi" w:cs="Times New Roman,Calibri"/>
                <w:sz w:val="24"/>
                <w:szCs w:val="24"/>
              </w:rPr>
              <w:t>»</w:t>
            </w:r>
            <w:r w:rsidRPr="00F57AC9">
              <w:rPr>
                <w:rFonts w:ascii="Times New Roman,Calibri" w:eastAsia="Times New Roman,Calibri" w:hAnsi="Times New Roman,Calibri" w:cs="Times New Roman,Calibri"/>
                <w:sz w:val="24"/>
                <w:szCs w:val="24"/>
              </w:rPr>
              <w:t>.</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6</w:t>
            </w:r>
          </w:p>
        </w:tc>
        <w:tc>
          <w:tcPr>
            <w:tcW w:w="4680"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Понятие вариантов норм. Написание </w:t>
            </w:r>
            <w:r w:rsidRPr="00F57AC9">
              <w:rPr>
                <w:rFonts w:eastAsia="Times New Roman,Calibri"/>
                <w:sz w:val="24"/>
                <w:szCs w:val="24"/>
              </w:rPr>
              <w:lastRenderedPageBreak/>
              <w:t>сжатого изложения.</w:t>
            </w:r>
          </w:p>
          <w:p w:rsidR="00F529E4" w:rsidRPr="00F57AC9" w:rsidRDefault="00F529E4" w:rsidP="00005850">
            <w:pPr>
              <w:rPr>
                <w:rFonts w:eastAsia="Calibri"/>
                <w:sz w:val="24"/>
                <w:szCs w:val="24"/>
              </w:rPr>
            </w:pPr>
          </w:p>
        </w:tc>
        <w:tc>
          <w:tcPr>
            <w:tcW w:w="5891" w:type="dxa"/>
          </w:tcPr>
          <w:p w:rsidR="00F529E4" w:rsidRPr="00F57AC9" w:rsidRDefault="00F529E4" w:rsidP="00005850">
            <w:pPr>
              <w:rPr>
                <w:rFonts w:asciiTheme="minorHAnsi" w:eastAsia="Times New Roman,Calibri" w:hAnsiTheme="minorHAnsi" w:cs="Times New Roman,Calibri"/>
                <w:sz w:val="24"/>
                <w:szCs w:val="24"/>
              </w:rPr>
            </w:pPr>
            <w:r w:rsidRPr="00F57AC9">
              <w:rPr>
                <w:rFonts w:eastAsia="Times New Roman,Calibri"/>
                <w:sz w:val="24"/>
                <w:szCs w:val="24"/>
              </w:rPr>
              <w:lastRenderedPageBreak/>
              <w:t xml:space="preserve">Лекция учителя: «Императивные (обязательные) и </w:t>
            </w:r>
            <w:r w:rsidRPr="00F57AC9">
              <w:rPr>
                <w:rFonts w:eastAsia="Times New Roman,Calibri"/>
                <w:sz w:val="24"/>
                <w:szCs w:val="24"/>
              </w:rPr>
              <w:lastRenderedPageBreak/>
              <w:t>диспозитивные (вариантные) нормы».</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«Задание 1. Написание сжатого изложения по незнакомым текстам».</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lastRenderedPageBreak/>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lastRenderedPageBreak/>
              <w:t>7</w:t>
            </w:r>
          </w:p>
        </w:tc>
        <w:tc>
          <w:tcPr>
            <w:tcW w:w="4680" w:type="dxa"/>
          </w:tcPr>
          <w:p w:rsidR="00F529E4" w:rsidRPr="00960F04" w:rsidRDefault="00F529E4" w:rsidP="00005850">
            <w:pPr>
              <w:rPr>
                <w:rFonts w:eastAsia="Calibri"/>
                <w:sz w:val="24"/>
                <w:szCs w:val="24"/>
              </w:rPr>
            </w:pPr>
            <w:r w:rsidRPr="00960F04">
              <w:rPr>
                <w:rFonts w:eastAsia="Times New Roman,Calibri"/>
                <w:sz w:val="24"/>
                <w:szCs w:val="24"/>
              </w:rPr>
              <w:t>Эволюция языковых норм. Сочинение как жанр различных стилей речи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«Первый закон экономии языковых средств». «Второй закон языковых средств – закон аналогии или унификации (уподобления)».</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«Задание 15.1,15.2,15.3.</w:t>
            </w:r>
          </w:p>
          <w:p w:rsidR="00F529E4" w:rsidRPr="00F57AC9" w:rsidRDefault="00F529E4" w:rsidP="00005850">
            <w:pPr>
              <w:rPr>
                <w:rFonts w:eastAsia="Calibri"/>
                <w:sz w:val="24"/>
                <w:szCs w:val="24"/>
              </w:rPr>
            </w:pPr>
            <w:r w:rsidRPr="00F57AC9">
              <w:rPr>
                <w:rFonts w:eastAsia="Times New Roman,Calibri"/>
                <w:sz w:val="24"/>
                <w:szCs w:val="24"/>
              </w:rPr>
              <w:t>Критерии оценки заданий. Структура сочинения».</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8</w:t>
            </w:r>
          </w:p>
        </w:tc>
        <w:tc>
          <w:tcPr>
            <w:tcW w:w="4680" w:type="dxa"/>
          </w:tcPr>
          <w:p w:rsidR="00F529E4" w:rsidRPr="00F57AC9" w:rsidRDefault="00F529E4" w:rsidP="00005850">
            <w:pPr>
              <w:rPr>
                <w:rFonts w:eastAsia="Calibri"/>
                <w:sz w:val="24"/>
                <w:szCs w:val="24"/>
              </w:rPr>
            </w:pPr>
            <w:r w:rsidRPr="00F57AC9">
              <w:rPr>
                <w:rFonts w:eastAsia="Calibri"/>
                <w:sz w:val="24"/>
                <w:szCs w:val="24"/>
              </w:rPr>
              <w:t>Типология норм.</w:t>
            </w:r>
          </w:p>
          <w:p w:rsidR="00F529E4" w:rsidRPr="00F57AC9" w:rsidRDefault="00F529E4" w:rsidP="00005850">
            <w:pPr>
              <w:rPr>
                <w:rFonts w:eastAsia="Calibri"/>
                <w:sz w:val="24"/>
                <w:szCs w:val="24"/>
              </w:rPr>
            </w:pPr>
            <w:r w:rsidRPr="00F57AC9">
              <w:rPr>
                <w:rFonts w:eastAsia="Calibri"/>
                <w:sz w:val="24"/>
                <w:szCs w:val="24"/>
              </w:rPr>
              <w:t>Ошибки грамматические и речевые.</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«Соблюдение языковой нормы – основное условие хорошей речи». Практические упражнения «Поразмышляем вместе».</w:t>
            </w:r>
          </w:p>
          <w:p w:rsidR="00F529E4" w:rsidRPr="00F57AC9" w:rsidRDefault="00F529E4" w:rsidP="00005850">
            <w:pPr>
              <w:rPr>
                <w:rFonts w:eastAsia="Calibri"/>
                <w:sz w:val="24"/>
                <w:szCs w:val="24"/>
              </w:rPr>
            </w:pPr>
            <w:r w:rsidRPr="00F57AC9">
              <w:rPr>
                <w:rFonts w:eastAsia="Times New Roman,Calibri"/>
                <w:sz w:val="24"/>
                <w:szCs w:val="24"/>
              </w:rPr>
              <w:t>Задание 15.1,15.2,15.3</w:t>
            </w:r>
          </w:p>
          <w:p w:rsidR="00F529E4" w:rsidRPr="00F57AC9" w:rsidRDefault="00F529E4" w:rsidP="00005850">
            <w:pPr>
              <w:rPr>
                <w:rFonts w:eastAsia="Calibri"/>
                <w:sz w:val="24"/>
                <w:szCs w:val="24"/>
              </w:rPr>
            </w:pPr>
            <w:r w:rsidRPr="00F57AC9">
              <w:rPr>
                <w:rFonts w:eastAsia="Times New Roman,Calibri"/>
                <w:sz w:val="24"/>
                <w:szCs w:val="24"/>
              </w:rPr>
              <w:t>Учимся формулировать тезис.</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9</w:t>
            </w:r>
          </w:p>
        </w:tc>
        <w:tc>
          <w:tcPr>
            <w:tcW w:w="4680" w:type="dxa"/>
          </w:tcPr>
          <w:p w:rsidR="00F529E4" w:rsidRPr="00F57AC9" w:rsidRDefault="00F529E4" w:rsidP="00005850">
            <w:pPr>
              <w:rPr>
                <w:rFonts w:eastAsia="Calibri"/>
                <w:sz w:val="24"/>
                <w:szCs w:val="24"/>
              </w:rPr>
            </w:pPr>
            <w:r w:rsidRPr="00F57AC9">
              <w:rPr>
                <w:rFonts w:eastAsia="Calibri"/>
                <w:sz w:val="24"/>
                <w:szCs w:val="24"/>
              </w:rPr>
              <w:t>Качества хорошей речи.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«Понятие речи. Общая характеристика. Особенности».</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«Задание 15.1,15.2,15.3.Учимся аргументировать».</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0-11</w:t>
            </w:r>
          </w:p>
        </w:tc>
        <w:tc>
          <w:tcPr>
            <w:tcW w:w="4680" w:type="dxa"/>
          </w:tcPr>
          <w:p w:rsidR="00F529E4" w:rsidRPr="00F57AC9" w:rsidRDefault="00F529E4" w:rsidP="00005850">
            <w:pPr>
              <w:rPr>
                <w:rFonts w:eastAsia="Calibri"/>
                <w:sz w:val="24"/>
                <w:szCs w:val="24"/>
              </w:rPr>
            </w:pPr>
            <w:r w:rsidRPr="00F57AC9">
              <w:rPr>
                <w:rFonts w:eastAsia="Calibri"/>
                <w:sz w:val="24"/>
                <w:szCs w:val="24"/>
              </w:rPr>
              <w:t>Основные качества хорошей речи. Общая характеристика.</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Семинар на тему: «Правильность, чистота, богатство, содержательность, точность, логичность, выразительность, уместность - основные качества хорошей речи».</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«Задание 15.1,15.2,15.3</w:t>
            </w:r>
          </w:p>
          <w:p w:rsidR="00F529E4" w:rsidRPr="00F57AC9"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Учимся писать вывод сочинения на лингвистическую тему (15.2)</w:t>
            </w:r>
            <w:r w:rsidRPr="00F57AC9">
              <w:rPr>
                <w:rFonts w:asciiTheme="minorHAnsi" w:eastAsia="Times New Roman,Calibri" w:hAnsiTheme="minorHAnsi" w:cs="Times New Roman,Calibri"/>
                <w:sz w:val="24"/>
                <w:szCs w:val="24"/>
              </w:rPr>
              <w:t>».</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2</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2</w:t>
            </w:r>
          </w:p>
        </w:tc>
        <w:tc>
          <w:tcPr>
            <w:tcW w:w="4680" w:type="dxa"/>
          </w:tcPr>
          <w:p w:rsidR="00F529E4" w:rsidRPr="00F57AC9" w:rsidRDefault="00F529E4" w:rsidP="00005850">
            <w:pPr>
              <w:rPr>
                <w:rFonts w:eastAsia="Calibri"/>
                <w:sz w:val="24"/>
                <w:szCs w:val="24"/>
              </w:rPr>
            </w:pPr>
            <w:r w:rsidRPr="00F57AC9">
              <w:rPr>
                <w:rFonts w:eastAsia="Calibri"/>
                <w:sz w:val="24"/>
                <w:szCs w:val="24"/>
              </w:rPr>
              <w:t>Правильность как основа хорошей речи.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«Виды правильности речи.Окказиональность «как особая правильность» в художественном тексте».</w:t>
            </w:r>
          </w:p>
          <w:p w:rsidR="00F529E4" w:rsidRPr="00F57AC9" w:rsidRDefault="00F529E4" w:rsidP="00005850">
            <w:pPr>
              <w:rPr>
                <w:rFonts w:asciiTheme="minorHAnsi" w:eastAsia="Calibri" w:hAnsiTheme="minorHAnsi"/>
                <w:sz w:val="24"/>
                <w:szCs w:val="24"/>
              </w:rPr>
            </w:pPr>
            <w:r w:rsidRPr="00F57AC9">
              <w:rPr>
                <w:rFonts w:eastAsia="Times New Roman,Calibri"/>
                <w:sz w:val="24"/>
                <w:szCs w:val="24"/>
              </w:rPr>
              <w:t>Практическая часть: «Отработка навыка написания сочинения</w:t>
            </w:r>
            <w:r w:rsidRPr="00F57AC9">
              <w:rPr>
                <w:rFonts w:ascii="Times New Roman,Calibri" w:eastAsia="Times New Roman,Calibri" w:hAnsi="Times New Roman,Calibri" w:cs="Times New Roman,Calibri"/>
                <w:sz w:val="24"/>
                <w:szCs w:val="24"/>
              </w:rPr>
              <w:t xml:space="preserve"> на лингвистическую тему (15.2)</w:t>
            </w:r>
            <w:r w:rsidRPr="00F57AC9">
              <w:rPr>
                <w:rFonts w:asciiTheme="minorHAnsi" w:eastAsia="Times New Roman,Calibri" w:hAnsiTheme="minorHAnsi" w:cs="Times New Roman,Calibri"/>
                <w:sz w:val="24"/>
                <w:szCs w:val="24"/>
              </w:rPr>
              <w:t>».</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3</w:t>
            </w:r>
          </w:p>
        </w:tc>
        <w:tc>
          <w:tcPr>
            <w:tcW w:w="4680" w:type="dxa"/>
          </w:tcPr>
          <w:p w:rsidR="00F529E4" w:rsidRPr="00F57AC9" w:rsidRDefault="00F529E4" w:rsidP="00005850">
            <w:pPr>
              <w:rPr>
                <w:rFonts w:eastAsia="Calibri"/>
                <w:sz w:val="24"/>
                <w:szCs w:val="24"/>
              </w:rPr>
            </w:pPr>
            <w:r w:rsidRPr="00F57AC9">
              <w:rPr>
                <w:rFonts w:eastAsia="Calibri"/>
                <w:sz w:val="24"/>
                <w:szCs w:val="24"/>
              </w:rPr>
              <w:t>Содержательность хорошей речи.</w:t>
            </w:r>
          </w:p>
        </w:tc>
        <w:tc>
          <w:tcPr>
            <w:tcW w:w="5891" w:type="dxa"/>
          </w:tcPr>
          <w:p w:rsidR="00F529E4" w:rsidRPr="00F57AC9" w:rsidRDefault="00F529E4" w:rsidP="00005850">
            <w:pPr>
              <w:rPr>
                <w:rFonts w:eastAsia="Calibri"/>
                <w:sz w:val="24"/>
                <w:szCs w:val="24"/>
              </w:rPr>
            </w:pPr>
            <w:r w:rsidRPr="00F57AC9">
              <w:rPr>
                <w:rFonts w:eastAsia="Calibri"/>
                <w:sz w:val="24"/>
                <w:szCs w:val="24"/>
              </w:rPr>
              <w:t>Викторина: «Богатство речи и способы проявления языкового богатства. Синонимы, метафора, метонимия, синекдоха как лексические средства богатства речи». Практическая часть: «</w:t>
            </w:r>
            <w:r w:rsidRPr="00F57AC9">
              <w:rPr>
                <w:rFonts w:eastAsia="Times New Roman,Calibri"/>
                <w:sz w:val="24"/>
                <w:szCs w:val="24"/>
              </w:rPr>
              <w:t>Синонимы. Задание 6».</w:t>
            </w:r>
          </w:p>
          <w:p w:rsidR="00F529E4" w:rsidRPr="00F57AC9"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lastRenderedPageBreak/>
              <w:t>Отработка навыка написания сочинения на понимание фразы (15.3)</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lastRenderedPageBreak/>
              <w:t>1</w:t>
            </w:r>
          </w:p>
        </w:tc>
        <w:tc>
          <w:tcPr>
            <w:tcW w:w="1262" w:type="dxa"/>
            <w:gridSpan w:val="3"/>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25" w:type="dxa"/>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lastRenderedPageBreak/>
              <w:t>1</w:t>
            </w:r>
            <w:r>
              <w:rPr>
                <w:rFonts w:asciiTheme="minorHAnsi" w:eastAsia="Times New Roman,Calibri" w:hAnsiTheme="minorHAnsi" w:cs="Times New Roman,Calibri"/>
                <w:sz w:val="24"/>
                <w:szCs w:val="24"/>
              </w:rPr>
              <w:t>4</w:t>
            </w:r>
          </w:p>
        </w:tc>
        <w:tc>
          <w:tcPr>
            <w:tcW w:w="4680" w:type="dxa"/>
          </w:tcPr>
          <w:p w:rsidR="00F529E4" w:rsidRPr="00F57AC9" w:rsidRDefault="00F529E4" w:rsidP="00005850">
            <w:pPr>
              <w:rPr>
                <w:rFonts w:eastAsia="Times New Roman,Calibri"/>
                <w:sz w:val="24"/>
                <w:szCs w:val="24"/>
              </w:rPr>
            </w:pPr>
            <w:r w:rsidRPr="00F57AC9">
              <w:rPr>
                <w:rFonts w:eastAsia="Calibri"/>
                <w:sz w:val="24"/>
                <w:szCs w:val="24"/>
              </w:rPr>
              <w:t>Выразительность и гибкость хорошей речи</w:t>
            </w:r>
            <w:r w:rsidRPr="00F57AC9">
              <w:rPr>
                <w:rFonts w:eastAsia="Times New Roman,Calibri"/>
                <w:sz w:val="24"/>
                <w:szCs w:val="24"/>
              </w:rPr>
              <w:t xml:space="preserve"> Уместность и доступность хорошей речи. </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Практическая работа: «Поразмышляем вместе». </w:t>
            </w:r>
          </w:p>
          <w:p w:rsidR="00F529E4" w:rsidRPr="00F57AC9"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Отработка навыка написания сочинения</w:t>
            </w:r>
            <w:r w:rsidRPr="00F57AC9">
              <w:rPr>
                <w:rFonts w:asciiTheme="minorHAnsi" w:eastAsia="Times New Roman,Calibri" w:hAnsiTheme="minorHAnsi" w:cs="Times New Roman,Calibri"/>
                <w:sz w:val="24"/>
                <w:szCs w:val="24"/>
              </w:rPr>
              <w:t xml:space="preserve"> «</w:t>
            </w:r>
            <w:r w:rsidRPr="00F57AC9">
              <w:rPr>
                <w:rFonts w:ascii="Times New Roman,Calibri" w:eastAsia="Times New Roman,Calibri" w:hAnsi="Times New Roman,Calibri" w:cs="Times New Roman,Calibri"/>
                <w:sz w:val="24"/>
                <w:szCs w:val="24"/>
              </w:rPr>
              <w:t>комментари</w:t>
            </w:r>
            <w:r w:rsidRPr="00F57AC9">
              <w:rPr>
                <w:rFonts w:asciiTheme="minorHAnsi" w:eastAsia="Times New Roman,Calibri" w:hAnsiTheme="minorHAnsi" w:cs="Times New Roman,Calibri"/>
                <w:sz w:val="24"/>
                <w:szCs w:val="24"/>
              </w:rPr>
              <w:t>й к</w:t>
            </w:r>
            <w:r w:rsidRPr="00F57AC9">
              <w:rPr>
                <w:rFonts w:ascii="Times New Roman,Calibri" w:eastAsia="Times New Roman,Calibri" w:hAnsi="Times New Roman,Calibri" w:cs="Times New Roman,Calibri"/>
                <w:sz w:val="24"/>
                <w:szCs w:val="24"/>
              </w:rPr>
              <w:t xml:space="preserve"> определени</w:t>
            </w:r>
            <w:r w:rsidRPr="00F57AC9">
              <w:rPr>
                <w:rFonts w:asciiTheme="minorHAnsi" w:eastAsia="Times New Roman,Calibri" w:hAnsiTheme="minorHAnsi" w:cs="Times New Roman,Calibri"/>
                <w:sz w:val="24"/>
                <w:szCs w:val="24"/>
              </w:rPr>
              <w:t>ю»</w:t>
            </w:r>
            <w:r w:rsidRPr="00F57AC9">
              <w:rPr>
                <w:rFonts w:ascii="Times New Roman,Calibri" w:eastAsia="Times New Roman,Calibri" w:hAnsi="Times New Roman,Calibri" w:cs="Times New Roman,Calibri"/>
                <w:sz w:val="24"/>
                <w:szCs w:val="24"/>
              </w:rPr>
              <w:t xml:space="preserve"> (15.3)</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5</w:t>
            </w:r>
          </w:p>
        </w:tc>
        <w:tc>
          <w:tcPr>
            <w:tcW w:w="4680" w:type="dxa"/>
          </w:tcPr>
          <w:p w:rsidR="00F529E4" w:rsidRPr="00F57AC9" w:rsidRDefault="00F529E4" w:rsidP="00005850">
            <w:pPr>
              <w:rPr>
                <w:rFonts w:eastAsia="Calibri"/>
                <w:sz w:val="24"/>
                <w:szCs w:val="24"/>
              </w:rPr>
            </w:pPr>
            <w:r w:rsidRPr="00F57AC9">
              <w:rPr>
                <w:rFonts w:eastAsia="Times New Roman,Calibri"/>
                <w:sz w:val="24"/>
                <w:szCs w:val="24"/>
              </w:rPr>
              <w:t>Точность речи.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Лабораторная работа: «Фактические ошибки </w:t>
            </w:r>
          </w:p>
          <w:p w:rsidR="00F529E4" w:rsidRPr="00F57AC9" w:rsidRDefault="00F529E4" w:rsidP="00005850">
            <w:pPr>
              <w:rPr>
                <w:rFonts w:eastAsia="Times New Roman,Calibri"/>
                <w:sz w:val="24"/>
                <w:szCs w:val="24"/>
              </w:rPr>
            </w:pPr>
            <w:r w:rsidRPr="00F57AC9">
              <w:rPr>
                <w:rFonts w:eastAsia="Times New Roman,Calibri"/>
                <w:sz w:val="24"/>
                <w:szCs w:val="24"/>
              </w:rPr>
              <w:t>Речевые и грамматические ошибки. Поиск и исправление недочетов».</w:t>
            </w:r>
          </w:p>
          <w:p w:rsidR="00F529E4" w:rsidRPr="00F57AC9"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Тестирование в формате ОГЭ (изложение, сочинение)</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F57AC9"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6</w:t>
            </w:r>
          </w:p>
        </w:tc>
        <w:tc>
          <w:tcPr>
            <w:tcW w:w="4680" w:type="dxa"/>
          </w:tcPr>
          <w:p w:rsidR="00F529E4" w:rsidRPr="00F57AC9" w:rsidRDefault="00F529E4" w:rsidP="00005850">
            <w:pPr>
              <w:rPr>
                <w:rFonts w:eastAsia="Calibri"/>
                <w:sz w:val="24"/>
                <w:szCs w:val="24"/>
              </w:rPr>
            </w:pPr>
            <w:r w:rsidRPr="00F57AC9">
              <w:rPr>
                <w:rFonts w:eastAsia="Calibri"/>
                <w:sz w:val="24"/>
                <w:szCs w:val="24"/>
              </w:rPr>
              <w:t>Техника речи. Понятие техники речи в современной лингвистике.</w:t>
            </w:r>
          </w:p>
        </w:tc>
        <w:tc>
          <w:tcPr>
            <w:tcW w:w="5891" w:type="dxa"/>
          </w:tcPr>
          <w:p w:rsidR="00F529E4" w:rsidRPr="00F57AC9" w:rsidRDefault="00F529E4" w:rsidP="00005850">
            <w:pPr>
              <w:rPr>
                <w:rFonts w:eastAsia="Calibri"/>
                <w:sz w:val="24"/>
                <w:szCs w:val="24"/>
              </w:rPr>
            </w:pPr>
            <w:r w:rsidRPr="00F57AC9">
              <w:rPr>
                <w:rFonts w:eastAsia="Calibri"/>
                <w:sz w:val="24"/>
                <w:szCs w:val="24"/>
              </w:rPr>
              <w:t>Практикум: «Дыхание как основа звучащей речи. 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7</w:t>
            </w:r>
          </w:p>
        </w:tc>
        <w:tc>
          <w:tcPr>
            <w:tcW w:w="4680" w:type="dxa"/>
          </w:tcPr>
          <w:p w:rsidR="00F529E4" w:rsidRPr="00F57AC9" w:rsidRDefault="00F529E4" w:rsidP="00005850">
            <w:pPr>
              <w:rPr>
                <w:rFonts w:eastAsia="Times New Roman,Calibri"/>
                <w:sz w:val="24"/>
                <w:szCs w:val="24"/>
              </w:rPr>
            </w:pPr>
            <w:r w:rsidRPr="00F57AC9">
              <w:rPr>
                <w:rFonts w:eastAsia="Times New Roman,Calibri"/>
                <w:sz w:val="24"/>
                <w:szCs w:val="24"/>
              </w:rPr>
              <w:t>Орфоэпические нормы.</w:t>
            </w:r>
          </w:p>
          <w:p w:rsidR="00F529E4" w:rsidRPr="00F57AC9" w:rsidRDefault="00F529E4" w:rsidP="00005850">
            <w:pPr>
              <w:rPr>
                <w:rFonts w:eastAsia="Calibri"/>
                <w:sz w:val="24"/>
                <w:szCs w:val="24"/>
              </w:rPr>
            </w:pPr>
            <w:r w:rsidRPr="00F57AC9">
              <w:rPr>
                <w:rFonts w:eastAsia="Times New Roman,Calibri"/>
                <w:sz w:val="24"/>
                <w:szCs w:val="24"/>
              </w:rPr>
              <w:t>Тексты разных стилей.</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Лекция учителя: «Становление орфоэпической нормы. 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«Понимание текста. Отработка Задания 2».</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1</w:t>
            </w:r>
            <w:r>
              <w:rPr>
                <w:rFonts w:asciiTheme="minorHAnsi" w:eastAsia="Times New Roman,Calibri" w:hAnsiTheme="minorHAnsi" w:cs="Times New Roman,Calibri"/>
                <w:sz w:val="24"/>
                <w:szCs w:val="24"/>
              </w:rPr>
              <w:t>8</w:t>
            </w:r>
          </w:p>
        </w:tc>
        <w:tc>
          <w:tcPr>
            <w:tcW w:w="4680" w:type="dxa"/>
          </w:tcPr>
          <w:p w:rsidR="00F529E4" w:rsidRPr="00F57AC9" w:rsidRDefault="00F529E4" w:rsidP="00005850">
            <w:pPr>
              <w:rPr>
                <w:rFonts w:eastAsia="Calibri"/>
                <w:sz w:val="24"/>
                <w:szCs w:val="24"/>
              </w:rPr>
            </w:pPr>
            <w:r w:rsidRPr="00F57AC9">
              <w:rPr>
                <w:rFonts w:ascii="Times New Roman,Calibri" w:eastAsia="Times New Roman,Calibri" w:hAnsi="Times New Roman,Calibri" w:cs="Times New Roman,Calibri"/>
                <w:sz w:val="24"/>
                <w:szCs w:val="24"/>
              </w:rPr>
              <w:t>Лексика</w:t>
            </w:r>
            <w:r w:rsidRPr="00F57AC9">
              <w:rPr>
                <w:rFonts w:asciiTheme="minorHAnsi" w:eastAsia="Times New Roman,Calibri" w:hAnsiTheme="minorHAnsi" w:cs="Times New Roman,Calibri"/>
                <w:sz w:val="24"/>
                <w:szCs w:val="24"/>
              </w:rPr>
              <w:t>.</w:t>
            </w:r>
            <w:r w:rsidRPr="00F57AC9">
              <w:rPr>
                <w:rFonts w:eastAsia="Times New Roman,Calibri"/>
                <w:sz w:val="24"/>
                <w:szCs w:val="24"/>
              </w:rPr>
              <w:t>Лексические нормы.</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«Лексика как системная организация языка. Лексические нормы как правила употребления слов в языке. Нарушения лексических норм».</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«Средства выразительности речи. Отработка Задания 3»</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19</w:t>
            </w:r>
          </w:p>
        </w:tc>
        <w:tc>
          <w:tcPr>
            <w:tcW w:w="4680" w:type="dxa"/>
          </w:tcPr>
          <w:p w:rsidR="00F529E4" w:rsidRPr="00F57AC9" w:rsidRDefault="00F529E4" w:rsidP="00005850">
            <w:pPr>
              <w:rPr>
                <w:rFonts w:eastAsia="Calibri"/>
                <w:sz w:val="24"/>
                <w:szCs w:val="24"/>
              </w:rPr>
            </w:pPr>
            <w:r w:rsidRPr="00F57AC9">
              <w:rPr>
                <w:rFonts w:eastAsia="Calibri"/>
                <w:sz w:val="24"/>
                <w:szCs w:val="24"/>
              </w:rPr>
              <w:t>Акцентологические нормы.</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Лекция учителя: «Понятие ударения. Особенности его проявления в русском языке. Языковые требования к </w:t>
            </w:r>
            <w:r w:rsidRPr="00F57AC9">
              <w:rPr>
                <w:rFonts w:eastAsia="Times New Roman,Calibri"/>
                <w:sz w:val="24"/>
                <w:szCs w:val="24"/>
              </w:rPr>
              <w:lastRenderedPageBreak/>
              <w:t>постановке ударения в русских словах в зависимости от частеречной принадлежности. Акцентологический минимум».</w:t>
            </w:r>
          </w:p>
          <w:p w:rsidR="00F529E4" w:rsidRPr="00F57AC9" w:rsidRDefault="00F529E4" w:rsidP="00005850">
            <w:pPr>
              <w:rPr>
                <w:rFonts w:eastAsia="Times New Roman,Calibri"/>
                <w:sz w:val="24"/>
                <w:szCs w:val="24"/>
              </w:rPr>
            </w:pPr>
            <w:r w:rsidRPr="00F57AC9">
              <w:rPr>
                <w:rFonts w:eastAsia="Times New Roman,Calibri"/>
                <w:sz w:val="24"/>
                <w:szCs w:val="24"/>
              </w:rPr>
              <w:t>Практическая часть: «Поразмышляем вместе».</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lastRenderedPageBreak/>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Pr>
                <w:rFonts w:ascii="Times New Roman,Calibri" w:eastAsia="Times New Roman,Calibri" w:hAnsi="Times New Roman,Calibri" w:cs="Times New Roman,Calibri"/>
                <w:sz w:val="24"/>
                <w:szCs w:val="24"/>
              </w:rPr>
              <w:lastRenderedPageBreak/>
              <w:t>20</w:t>
            </w:r>
          </w:p>
        </w:tc>
        <w:tc>
          <w:tcPr>
            <w:tcW w:w="4680" w:type="dxa"/>
          </w:tcPr>
          <w:p w:rsidR="00F529E4" w:rsidRPr="00F27DC2" w:rsidRDefault="00F529E4" w:rsidP="00005850">
            <w:pPr>
              <w:rPr>
                <w:rFonts w:eastAsia="Times New Roman,Calibri"/>
                <w:sz w:val="24"/>
                <w:szCs w:val="24"/>
              </w:rPr>
            </w:pPr>
            <w:r w:rsidRPr="00F27DC2">
              <w:rPr>
                <w:rFonts w:eastAsia="Times New Roman,Calibri"/>
                <w:sz w:val="24"/>
                <w:szCs w:val="24"/>
              </w:rPr>
              <w:t>Словообразовательные нормы.</w:t>
            </w:r>
          </w:p>
          <w:p w:rsidR="00F529E4" w:rsidRPr="00F57AC9" w:rsidRDefault="00F529E4" w:rsidP="00005850">
            <w:pPr>
              <w:rPr>
                <w:rFonts w:eastAsia="Calibri"/>
                <w:sz w:val="24"/>
                <w:szCs w:val="24"/>
              </w:rPr>
            </w:pPr>
            <w:r w:rsidRPr="00F57AC9">
              <w:rPr>
                <w:rFonts w:eastAsia="Times New Roman,Calibri"/>
                <w:sz w:val="24"/>
                <w:szCs w:val="24"/>
              </w:rPr>
              <w:t xml:space="preserve">Орфография </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Лекция учителя: «Словообразовательная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 </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«Правописание приставок. Отработка задания Задания 4»</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2</w:t>
            </w:r>
            <w:r>
              <w:rPr>
                <w:rFonts w:asciiTheme="minorHAnsi" w:eastAsia="Times New Roman,Calibri" w:hAnsiTheme="minorHAnsi" w:cs="Times New Roman,Calibri"/>
                <w:sz w:val="24"/>
                <w:szCs w:val="24"/>
              </w:rPr>
              <w:t>1</w:t>
            </w:r>
          </w:p>
        </w:tc>
        <w:tc>
          <w:tcPr>
            <w:tcW w:w="4680" w:type="dxa"/>
          </w:tcPr>
          <w:p w:rsidR="00F529E4" w:rsidRPr="00F57AC9" w:rsidRDefault="00F529E4" w:rsidP="00005850">
            <w:pPr>
              <w:rPr>
                <w:rFonts w:eastAsia="Calibri"/>
                <w:sz w:val="24"/>
                <w:szCs w:val="24"/>
              </w:rPr>
            </w:pPr>
            <w:r w:rsidRPr="00F57AC9">
              <w:rPr>
                <w:rFonts w:eastAsia="Calibri"/>
                <w:sz w:val="24"/>
                <w:szCs w:val="24"/>
              </w:rPr>
              <w:t>Морфологические нормы и их особенности.</w:t>
            </w:r>
          </w:p>
        </w:tc>
        <w:tc>
          <w:tcPr>
            <w:tcW w:w="5891" w:type="dxa"/>
          </w:tcPr>
          <w:p w:rsidR="00F529E4" w:rsidRPr="00F57AC9" w:rsidRDefault="00F529E4" w:rsidP="00005850">
            <w:pPr>
              <w:rPr>
                <w:rFonts w:eastAsia="Calibri"/>
                <w:sz w:val="24"/>
                <w:szCs w:val="24"/>
              </w:rPr>
            </w:pPr>
            <w:r w:rsidRPr="00F57AC9">
              <w:rPr>
                <w:rFonts w:eastAsia="Times New Roman,Calibri"/>
                <w:sz w:val="24"/>
                <w:szCs w:val="24"/>
              </w:rPr>
              <w:t>Практикум: «Правила согласования, образования и употребления форм рода. Числа и падежа. Правописание суффиксов. Отработка Задания 5»</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0.5</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F57AC9" w:rsidRDefault="00F529E4" w:rsidP="00005850">
            <w:pPr>
              <w:rPr>
                <w:rFonts w:eastAsia="Calibri"/>
                <w:sz w:val="24"/>
                <w:szCs w:val="24"/>
              </w:rPr>
            </w:pPr>
          </w:p>
        </w:tc>
        <w:tc>
          <w:tcPr>
            <w:tcW w:w="4680" w:type="dxa"/>
          </w:tcPr>
          <w:p w:rsidR="00F529E4" w:rsidRPr="00F57AC9" w:rsidRDefault="00F529E4" w:rsidP="00005850">
            <w:pPr>
              <w:rPr>
                <w:rFonts w:eastAsia="Calibri"/>
                <w:sz w:val="24"/>
                <w:szCs w:val="24"/>
              </w:rPr>
            </w:pP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«Морфологический минимум».</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«Правописание Н – НН в различных частях речи».</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0.5</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2</w:t>
            </w:r>
            <w:r>
              <w:rPr>
                <w:rFonts w:asciiTheme="minorHAnsi" w:eastAsia="Times New Roman,Calibri" w:hAnsiTheme="minorHAnsi" w:cs="Times New Roman,Calibri"/>
                <w:sz w:val="24"/>
                <w:szCs w:val="24"/>
              </w:rPr>
              <w:t>2</w:t>
            </w:r>
          </w:p>
        </w:tc>
        <w:tc>
          <w:tcPr>
            <w:tcW w:w="4680" w:type="dxa"/>
          </w:tcPr>
          <w:p w:rsidR="00F529E4" w:rsidRPr="00F57AC9" w:rsidRDefault="00F529E4" w:rsidP="00005850">
            <w:pPr>
              <w:rPr>
                <w:rFonts w:eastAsia="Calibri"/>
                <w:sz w:val="24"/>
                <w:szCs w:val="24"/>
              </w:rPr>
            </w:pPr>
            <w:r w:rsidRPr="00F57AC9">
              <w:rPr>
                <w:rFonts w:eastAsia="Times New Roman,Calibri"/>
                <w:sz w:val="24"/>
                <w:szCs w:val="24"/>
              </w:rPr>
              <w:t>Синтаксис и пунктуация. Синтаксические нормы и их особенности.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Проектная работа – презентация «Словосочетание. Виды подчинительной связи (согласование, управление, примыкание)».  </w:t>
            </w:r>
          </w:p>
          <w:p w:rsidR="00F529E4" w:rsidRPr="00F57AC9" w:rsidRDefault="00F529E4" w:rsidP="00005850">
            <w:pPr>
              <w:rPr>
                <w:rFonts w:eastAsia="Times New Roman,Calibri"/>
                <w:sz w:val="24"/>
                <w:szCs w:val="24"/>
              </w:rPr>
            </w:pPr>
            <w:r w:rsidRPr="00F57AC9">
              <w:rPr>
                <w:rFonts w:eastAsia="Times New Roman,Calibri"/>
                <w:sz w:val="24"/>
                <w:szCs w:val="24"/>
              </w:rPr>
              <w:t>Практикум: «Нарушения норм согласования и управления. Отработка Задания 7»</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2</w:t>
            </w:r>
            <w:r>
              <w:rPr>
                <w:rFonts w:asciiTheme="minorHAnsi" w:eastAsia="Times New Roman,Calibri" w:hAnsiTheme="minorHAnsi" w:cs="Times New Roman,Calibri"/>
                <w:sz w:val="24"/>
                <w:szCs w:val="24"/>
              </w:rPr>
              <w:t>3</w:t>
            </w:r>
          </w:p>
        </w:tc>
        <w:tc>
          <w:tcPr>
            <w:tcW w:w="4680" w:type="dxa"/>
          </w:tcPr>
          <w:p w:rsidR="00F529E4" w:rsidRPr="00F57AC9" w:rsidRDefault="00F529E4" w:rsidP="00005850">
            <w:pPr>
              <w:rPr>
                <w:rFonts w:eastAsia="Calibri"/>
                <w:sz w:val="24"/>
                <w:szCs w:val="24"/>
              </w:rPr>
            </w:pPr>
            <w:r w:rsidRPr="00F57AC9">
              <w:rPr>
                <w:rFonts w:eastAsia="Calibri"/>
                <w:sz w:val="24"/>
                <w:szCs w:val="24"/>
              </w:rPr>
              <w:t>Речевые ошибки при употреблении синтаксических средств языка.</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Семинар: «Грамматическая основа предложения. Нарушения порядка следования слов, употребления однородных членов в простом предложении, причастных и деепричастных оборотов, частей сложносочиненного и  сложноподчиненного предложения, смешение прямой и косвенной речи»</w:t>
            </w:r>
            <w:r>
              <w:rPr>
                <w:rFonts w:eastAsia="Times New Roman,Calibri"/>
                <w:sz w:val="24"/>
                <w:szCs w:val="24"/>
              </w:rPr>
              <w:t>.</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«Отработка Задания 8,11».</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2</w:t>
            </w:r>
            <w:r>
              <w:rPr>
                <w:rFonts w:asciiTheme="minorHAnsi" w:eastAsia="Times New Roman,Calibri" w:hAnsiTheme="minorHAnsi" w:cs="Times New Roman,Calibri"/>
                <w:sz w:val="24"/>
                <w:szCs w:val="24"/>
              </w:rPr>
              <w:t>4</w:t>
            </w:r>
          </w:p>
        </w:tc>
        <w:tc>
          <w:tcPr>
            <w:tcW w:w="4680" w:type="dxa"/>
          </w:tcPr>
          <w:p w:rsidR="00F529E4" w:rsidRPr="00F57AC9" w:rsidRDefault="00F529E4" w:rsidP="00005850">
            <w:pPr>
              <w:rPr>
                <w:rFonts w:eastAsia="Calibri"/>
                <w:sz w:val="24"/>
                <w:szCs w:val="24"/>
              </w:rPr>
            </w:pPr>
            <w:r w:rsidRPr="00F57AC9">
              <w:rPr>
                <w:rFonts w:eastAsia="Calibri"/>
                <w:sz w:val="24"/>
                <w:szCs w:val="24"/>
              </w:rPr>
              <w:t>Употребление обособленных определений и обстоятельств в речи.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 xml:space="preserve">Проект – презентация «Обособленные члены предложения. </w:t>
            </w:r>
          </w:p>
          <w:p w:rsidR="00F529E4" w:rsidRPr="00F57AC9" w:rsidRDefault="00F529E4" w:rsidP="00005850">
            <w:pPr>
              <w:rPr>
                <w:rFonts w:eastAsia="Times New Roman,Calibri"/>
                <w:sz w:val="24"/>
                <w:szCs w:val="24"/>
              </w:rPr>
            </w:pPr>
            <w:r w:rsidRPr="00F57AC9">
              <w:rPr>
                <w:rFonts w:eastAsia="Times New Roman,Calibri"/>
                <w:sz w:val="24"/>
                <w:szCs w:val="24"/>
              </w:rPr>
              <w:t>Отработка Задания 9»</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9F2174" w:rsidRDefault="00F529E4" w:rsidP="00005850">
            <w:pPr>
              <w:rPr>
                <w:rFonts w:asciiTheme="minorHAnsi" w:eastAsia="Calibri" w:hAnsiTheme="minorHAnsi"/>
                <w:sz w:val="24"/>
                <w:szCs w:val="24"/>
              </w:rPr>
            </w:pPr>
            <w:r w:rsidRPr="00F57AC9">
              <w:rPr>
                <w:rFonts w:ascii="Times New Roman,Calibri" w:eastAsia="Times New Roman,Calibri" w:hAnsi="Times New Roman,Calibri" w:cs="Times New Roman,Calibri"/>
                <w:sz w:val="24"/>
                <w:szCs w:val="24"/>
              </w:rPr>
              <w:t>2</w:t>
            </w:r>
            <w:r>
              <w:rPr>
                <w:rFonts w:asciiTheme="minorHAnsi" w:eastAsia="Times New Roman,Calibri" w:hAnsiTheme="minorHAnsi" w:cs="Times New Roman,Calibri"/>
                <w:sz w:val="24"/>
                <w:szCs w:val="24"/>
              </w:rPr>
              <w:t>5</w:t>
            </w:r>
          </w:p>
        </w:tc>
        <w:tc>
          <w:tcPr>
            <w:tcW w:w="4680" w:type="dxa"/>
          </w:tcPr>
          <w:p w:rsidR="00F529E4" w:rsidRPr="00F57AC9" w:rsidRDefault="00F529E4" w:rsidP="00005850">
            <w:pPr>
              <w:rPr>
                <w:rFonts w:eastAsia="Calibri"/>
                <w:sz w:val="24"/>
                <w:szCs w:val="24"/>
              </w:rPr>
            </w:pPr>
            <w:r w:rsidRPr="00F57AC9">
              <w:rPr>
                <w:rFonts w:eastAsia="Calibri"/>
                <w:sz w:val="24"/>
                <w:szCs w:val="24"/>
              </w:rPr>
              <w:t>Употребление вводных слов, обращений и междометий в речи.</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Игра-разминка.</w:t>
            </w:r>
          </w:p>
          <w:p w:rsidR="00F529E4" w:rsidRPr="00F57AC9" w:rsidRDefault="00F529E4" w:rsidP="00005850">
            <w:pPr>
              <w:rPr>
                <w:rFonts w:eastAsia="Times New Roman,Calibri"/>
                <w:sz w:val="24"/>
                <w:szCs w:val="24"/>
              </w:rPr>
            </w:pPr>
            <w:r w:rsidRPr="00F57AC9">
              <w:rPr>
                <w:rFonts w:eastAsia="Times New Roman,Calibri"/>
                <w:sz w:val="24"/>
                <w:szCs w:val="24"/>
              </w:rPr>
              <w:t xml:space="preserve">Практикум: «Знаки препинания в простом осложненном предложении. </w:t>
            </w:r>
          </w:p>
          <w:p w:rsidR="00F529E4" w:rsidRPr="00F57AC9" w:rsidRDefault="00F529E4" w:rsidP="00005850">
            <w:pPr>
              <w:rPr>
                <w:rFonts w:asciiTheme="minorHAnsi" w:eastAsia="Calibri" w:hAnsiTheme="minorHAnsi"/>
                <w:sz w:val="24"/>
                <w:szCs w:val="24"/>
              </w:rPr>
            </w:pPr>
            <w:r w:rsidRPr="00F57AC9">
              <w:rPr>
                <w:rFonts w:eastAsia="Times New Roman,Calibri"/>
                <w:sz w:val="24"/>
                <w:szCs w:val="24"/>
              </w:rPr>
              <w:lastRenderedPageBreak/>
              <w:t>Задание 10».</w:t>
            </w:r>
          </w:p>
        </w:tc>
        <w:tc>
          <w:tcPr>
            <w:tcW w:w="908" w:type="dxa"/>
          </w:tcPr>
          <w:p w:rsidR="00F529E4" w:rsidRPr="00F57AC9" w:rsidRDefault="00F529E4" w:rsidP="00005850">
            <w:pPr>
              <w:rPr>
                <w:rFonts w:asciiTheme="minorHAnsi" w:eastAsia="Calibri" w:hAnsiTheme="minorHAnsi"/>
                <w:sz w:val="24"/>
                <w:szCs w:val="24"/>
              </w:rPr>
            </w:pPr>
            <w:r>
              <w:rPr>
                <w:rFonts w:asciiTheme="minorHAnsi" w:eastAsia="Times New Roman,Calibri" w:hAnsiTheme="minorHAnsi" w:cs="Times New Roman,Calibri"/>
                <w:sz w:val="24"/>
                <w:szCs w:val="24"/>
              </w:rPr>
              <w:lastRenderedPageBreak/>
              <w:t>1</w:t>
            </w:r>
          </w:p>
        </w:tc>
        <w:tc>
          <w:tcPr>
            <w:tcW w:w="1246" w:type="dxa"/>
            <w:gridSpan w:val="2"/>
            <w:tcBorders>
              <w:right w:val="single" w:sz="4" w:space="0" w:color="auto"/>
            </w:tcBorders>
          </w:tcPr>
          <w:p w:rsidR="00F529E4" w:rsidRDefault="00F529E4" w:rsidP="00005850">
            <w:pPr>
              <w:rPr>
                <w:rFonts w:asciiTheme="minorHAnsi" w:eastAsia="Times New Roman,Calibri" w:hAnsiTheme="minorHAnsi" w:cs="Times New Roman,Calibri"/>
              </w:rPr>
            </w:pPr>
          </w:p>
        </w:tc>
        <w:tc>
          <w:tcPr>
            <w:tcW w:w="1241" w:type="dxa"/>
            <w:gridSpan w:val="2"/>
            <w:tcBorders>
              <w:left w:val="single" w:sz="4" w:space="0" w:color="auto"/>
            </w:tcBorders>
          </w:tcPr>
          <w:p w:rsidR="00F529E4" w:rsidRDefault="00F529E4" w:rsidP="00005850">
            <w:pPr>
              <w:rPr>
                <w:rFonts w:asciiTheme="minorHAnsi" w:eastAsia="Times New Roman,Calibri" w:hAnsiTheme="minorHAnsi" w:cs="Times New Roman,Calibri"/>
              </w:rPr>
            </w:pPr>
          </w:p>
        </w:tc>
      </w:tr>
      <w:tr w:rsidR="00F529E4" w:rsidTr="00F529E4">
        <w:tc>
          <w:tcPr>
            <w:tcW w:w="536" w:type="dxa"/>
          </w:tcPr>
          <w:p w:rsidR="00F529E4" w:rsidRPr="00F57AC9" w:rsidRDefault="00F529E4" w:rsidP="00005850">
            <w:pPr>
              <w:rPr>
                <w:rFonts w:eastAsia="Calibri"/>
                <w:sz w:val="24"/>
                <w:szCs w:val="24"/>
              </w:rPr>
            </w:pPr>
            <w:r w:rsidRPr="00F57AC9">
              <w:rPr>
                <w:rFonts w:eastAsia="Times New Roman,Calibri"/>
                <w:sz w:val="24"/>
                <w:szCs w:val="24"/>
              </w:rPr>
              <w:lastRenderedPageBreak/>
              <w:t>2</w:t>
            </w:r>
            <w:r>
              <w:rPr>
                <w:rFonts w:eastAsia="Times New Roman,Calibri"/>
                <w:sz w:val="24"/>
                <w:szCs w:val="24"/>
              </w:rPr>
              <w:t>6</w:t>
            </w:r>
          </w:p>
        </w:tc>
        <w:tc>
          <w:tcPr>
            <w:tcW w:w="4680" w:type="dxa"/>
          </w:tcPr>
          <w:p w:rsidR="00F529E4" w:rsidRPr="00F57AC9" w:rsidRDefault="00F529E4" w:rsidP="00005850">
            <w:pPr>
              <w:rPr>
                <w:rFonts w:eastAsia="Calibri"/>
                <w:sz w:val="24"/>
                <w:szCs w:val="24"/>
              </w:rPr>
            </w:pPr>
            <w:r w:rsidRPr="00F57AC9">
              <w:rPr>
                <w:rFonts w:eastAsia="Calibri"/>
                <w:sz w:val="24"/>
                <w:szCs w:val="24"/>
              </w:rPr>
              <w:t>Употребление знаков препинания в сложносочиненных, сложноподчиненных предложениях.</w:t>
            </w:r>
          </w:p>
        </w:tc>
        <w:tc>
          <w:tcPr>
            <w:tcW w:w="5891" w:type="dxa"/>
          </w:tcPr>
          <w:p w:rsidR="00F529E4" w:rsidRPr="00F57AC9" w:rsidRDefault="00F529E4" w:rsidP="00005850">
            <w:pPr>
              <w:rPr>
                <w:rFonts w:eastAsia="Calibri"/>
                <w:sz w:val="24"/>
                <w:szCs w:val="24"/>
              </w:rPr>
            </w:pPr>
            <w:r w:rsidRPr="00F57AC9">
              <w:rPr>
                <w:rFonts w:eastAsia="Times New Roman,Calibri"/>
                <w:sz w:val="24"/>
                <w:szCs w:val="24"/>
              </w:rPr>
              <w:t>Семинар: «Знаки препинания в сложносочиненном предложении, сложноподчиненном предложении».</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«Отработка Задания 12».</w:t>
            </w:r>
          </w:p>
        </w:tc>
        <w:tc>
          <w:tcPr>
            <w:tcW w:w="908" w:type="dxa"/>
          </w:tcPr>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Calibri"/>
                <w:sz w:val="24"/>
                <w:szCs w:val="24"/>
              </w:rPr>
            </w:pPr>
            <w:r w:rsidRPr="00F57AC9">
              <w:rPr>
                <w:rFonts w:eastAsia="Times New Roman,Calibri"/>
                <w:sz w:val="24"/>
                <w:szCs w:val="24"/>
              </w:rPr>
              <w:t>2</w:t>
            </w:r>
            <w:r>
              <w:rPr>
                <w:rFonts w:eastAsia="Times New Roman,Calibri"/>
                <w:sz w:val="24"/>
                <w:szCs w:val="24"/>
              </w:rPr>
              <w:t>7</w:t>
            </w:r>
          </w:p>
        </w:tc>
        <w:tc>
          <w:tcPr>
            <w:tcW w:w="4680" w:type="dxa"/>
          </w:tcPr>
          <w:p w:rsidR="00F529E4" w:rsidRPr="00F57AC9" w:rsidRDefault="00F529E4" w:rsidP="00005850">
            <w:pPr>
              <w:rPr>
                <w:rFonts w:eastAsia="Calibri"/>
                <w:sz w:val="24"/>
                <w:szCs w:val="24"/>
              </w:rPr>
            </w:pPr>
            <w:r w:rsidRPr="00F57AC9">
              <w:rPr>
                <w:rFonts w:eastAsia="Calibri"/>
                <w:sz w:val="24"/>
                <w:szCs w:val="24"/>
              </w:rPr>
              <w:t>Многокомпонентные синтаксические конструкции и знаки препинания в них.</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Лекция учителя: «Сложные предложения с различными видами связи»</w:t>
            </w:r>
          </w:p>
          <w:p w:rsidR="00F529E4" w:rsidRPr="00F57AC9" w:rsidRDefault="00F529E4" w:rsidP="00005850">
            <w:pPr>
              <w:rPr>
                <w:rFonts w:eastAsia="Calibri"/>
                <w:sz w:val="24"/>
                <w:szCs w:val="24"/>
              </w:rPr>
            </w:pPr>
            <w:r w:rsidRPr="00F57AC9">
              <w:rPr>
                <w:rFonts w:eastAsia="Times New Roman,Calibri"/>
                <w:sz w:val="24"/>
                <w:szCs w:val="24"/>
              </w:rPr>
              <w:t>Практическая часть: «Отработка Задания 13».</w:t>
            </w:r>
          </w:p>
        </w:tc>
        <w:tc>
          <w:tcPr>
            <w:tcW w:w="908" w:type="dxa"/>
          </w:tcPr>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Calibri"/>
                <w:sz w:val="24"/>
                <w:szCs w:val="24"/>
              </w:rPr>
            </w:pPr>
            <w:r>
              <w:rPr>
                <w:rFonts w:eastAsia="Times New Roman,Calibri"/>
                <w:sz w:val="24"/>
                <w:szCs w:val="24"/>
              </w:rPr>
              <w:t>28</w:t>
            </w:r>
          </w:p>
        </w:tc>
        <w:tc>
          <w:tcPr>
            <w:tcW w:w="4680" w:type="dxa"/>
          </w:tcPr>
          <w:p w:rsidR="00F529E4" w:rsidRPr="00F57AC9" w:rsidRDefault="00F529E4" w:rsidP="00005850">
            <w:pPr>
              <w:rPr>
                <w:rFonts w:eastAsia="Calibri"/>
                <w:sz w:val="24"/>
                <w:szCs w:val="24"/>
              </w:rPr>
            </w:pPr>
            <w:r w:rsidRPr="00F57AC9">
              <w:rPr>
                <w:rFonts w:eastAsia="Calibri"/>
                <w:sz w:val="24"/>
                <w:szCs w:val="24"/>
              </w:rPr>
              <w:t>Употребление знаков препинания в бессоюзных сложных предложениях.</w:t>
            </w:r>
          </w:p>
        </w:tc>
        <w:tc>
          <w:tcPr>
            <w:tcW w:w="5891" w:type="dxa"/>
          </w:tcPr>
          <w:p w:rsidR="00F529E4" w:rsidRPr="00F57AC9" w:rsidRDefault="00F529E4" w:rsidP="00005850">
            <w:pPr>
              <w:rPr>
                <w:rFonts w:eastAsia="Times New Roman,Calibri"/>
                <w:sz w:val="24"/>
                <w:szCs w:val="24"/>
              </w:rPr>
            </w:pPr>
            <w:r w:rsidRPr="00F57AC9">
              <w:rPr>
                <w:rFonts w:eastAsia="Times New Roman,Calibri"/>
                <w:sz w:val="24"/>
                <w:szCs w:val="24"/>
              </w:rPr>
              <w:t>Синтаксическая викторина «Побудь управленцем!»</w:t>
            </w:r>
          </w:p>
          <w:p w:rsidR="00F529E4" w:rsidRPr="00F57AC9" w:rsidRDefault="00F529E4" w:rsidP="00005850">
            <w:pPr>
              <w:rPr>
                <w:rFonts w:eastAsia="Calibri"/>
                <w:sz w:val="24"/>
                <w:szCs w:val="24"/>
              </w:rPr>
            </w:pPr>
            <w:r w:rsidRPr="00F57AC9">
              <w:rPr>
                <w:rFonts w:eastAsia="Times New Roman,Calibri"/>
                <w:sz w:val="24"/>
                <w:szCs w:val="24"/>
              </w:rPr>
              <w:t>Практикум: «Сложные бессоюзные предложения. Отработка Задания 14»</w:t>
            </w:r>
          </w:p>
        </w:tc>
        <w:tc>
          <w:tcPr>
            <w:tcW w:w="908" w:type="dxa"/>
          </w:tcPr>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Calibri"/>
                <w:sz w:val="24"/>
                <w:szCs w:val="24"/>
              </w:rPr>
            </w:pPr>
            <w:r>
              <w:rPr>
                <w:rFonts w:eastAsia="Times New Roman,Calibri"/>
                <w:sz w:val="24"/>
                <w:szCs w:val="24"/>
              </w:rPr>
              <w:t>29</w:t>
            </w:r>
          </w:p>
        </w:tc>
        <w:tc>
          <w:tcPr>
            <w:tcW w:w="4680" w:type="dxa"/>
          </w:tcPr>
          <w:p w:rsidR="00F529E4" w:rsidRPr="00F57AC9" w:rsidRDefault="00F529E4" w:rsidP="00005850">
            <w:pPr>
              <w:rPr>
                <w:sz w:val="24"/>
                <w:szCs w:val="24"/>
              </w:rPr>
            </w:pPr>
            <w:r w:rsidRPr="00F57AC9">
              <w:rPr>
                <w:sz w:val="24"/>
                <w:szCs w:val="24"/>
              </w:rPr>
              <w:t>Синтаксический минимум.</w:t>
            </w:r>
          </w:p>
        </w:tc>
        <w:tc>
          <w:tcPr>
            <w:tcW w:w="5891" w:type="dxa"/>
          </w:tcPr>
          <w:p w:rsidR="00F529E4" w:rsidRPr="00F57AC9" w:rsidRDefault="00F529E4" w:rsidP="00005850">
            <w:pPr>
              <w:rPr>
                <w:sz w:val="24"/>
                <w:szCs w:val="24"/>
              </w:rPr>
            </w:pPr>
            <w:r w:rsidRPr="00F57AC9">
              <w:rPr>
                <w:sz w:val="24"/>
                <w:szCs w:val="24"/>
              </w:rPr>
              <w:t>Игра «Ты эксперт».</w:t>
            </w:r>
          </w:p>
          <w:p w:rsidR="00F529E4" w:rsidRPr="00F57AC9" w:rsidRDefault="00F529E4" w:rsidP="00005850">
            <w:pPr>
              <w:rPr>
                <w:sz w:val="24"/>
                <w:szCs w:val="24"/>
              </w:rPr>
            </w:pPr>
            <w:r w:rsidRPr="00F57AC9">
              <w:rPr>
                <w:sz w:val="24"/>
                <w:szCs w:val="24"/>
              </w:rPr>
              <w:t xml:space="preserve">Практикум: «Выполнение тестовых заданий». </w:t>
            </w:r>
          </w:p>
        </w:tc>
        <w:tc>
          <w:tcPr>
            <w:tcW w:w="908" w:type="dxa"/>
          </w:tcPr>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Calibri"/>
                <w:sz w:val="24"/>
                <w:szCs w:val="24"/>
              </w:rPr>
            </w:pPr>
            <w:r>
              <w:rPr>
                <w:rFonts w:eastAsia="Times New Roman,Calibri"/>
                <w:sz w:val="24"/>
                <w:szCs w:val="24"/>
              </w:rPr>
              <w:t>30</w:t>
            </w:r>
          </w:p>
        </w:tc>
        <w:tc>
          <w:tcPr>
            <w:tcW w:w="4680" w:type="dxa"/>
          </w:tcPr>
          <w:p w:rsidR="00F529E4" w:rsidRPr="00F57AC9" w:rsidRDefault="00F529E4" w:rsidP="00005850">
            <w:pPr>
              <w:rPr>
                <w:sz w:val="24"/>
                <w:szCs w:val="24"/>
              </w:rPr>
            </w:pPr>
            <w:r w:rsidRPr="00F57AC9">
              <w:rPr>
                <w:sz w:val="24"/>
                <w:szCs w:val="24"/>
              </w:rPr>
              <w:t>Функциональные стили. Стилистические нормы.</w:t>
            </w:r>
          </w:p>
        </w:tc>
        <w:tc>
          <w:tcPr>
            <w:tcW w:w="5891" w:type="dxa"/>
          </w:tcPr>
          <w:p w:rsidR="00F529E4" w:rsidRPr="00F57AC9" w:rsidRDefault="00F529E4" w:rsidP="00005850">
            <w:pPr>
              <w:rPr>
                <w:sz w:val="24"/>
                <w:szCs w:val="24"/>
              </w:rPr>
            </w:pPr>
            <w:r w:rsidRPr="00F57AC9">
              <w:rPr>
                <w:sz w:val="24"/>
                <w:szCs w:val="24"/>
              </w:rPr>
              <w:t>Лекция учителя «Функциональные стили».</w:t>
            </w:r>
          </w:p>
          <w:p w:rsidR="00F529E4" w:rsidRPr="00F57AC9" w:rsidRDefault="00F529E4" w:rsidP="00005850">
            <w:pPr>
              <w:rPr>
                <w:sz w:val="24"/>
                <w:szCs w:val="24"/>
              </w:rPr>
            </w:pPr>
            <w:r w:rsidRPr="00F57AC9">
              <w:rPr>
                <w:sz w:val="24"/>
                <w:szCs w:val="24"/>
              </w:rPr>
              <w:t xml:space="preserve">Практикум: «Выполнение тестовых заданий». </w:t>
            </w:r>
          </w:p>
          <w:p w:rsidR="00F529E4" w:rsidRPr="00F57AC9" w:rsidRDefault="00F529E4" w:rsidP="00005850">
            <w:pPr>
              <w:rPr>
                <w:rFonts w:eastAsia="Calibri"/>
                <w:sz w:val="24"/>
                <w:szCs w:val="24"/>
              </w:rPr>
            </w:pPr>
          </w:p>
        </w:tc>
        <w:tc>
          <w:tcPr>
            <w:tcW w:w="908" w:type="dxa"/>
          </w:tcPr>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Calibri"/>
                <w:sz w:val="24"/>
                <w:szCs w:val="24"/>
              </w:rPr>
            </w:pPr>
            <w:r w:rsidRPr="00F57AC9">
              <w:rPr>
                <w:rFonts w:eastAsia="Times New Roman,Calibri"/>
                <w:sz w:val="24"/>
                <w:szCs w:val="24"/>
              </w:rPr>
              <w:t>3</w:t>
            </w:r>
            <w:r>
              <w:rPr>
                <w:rFonts w:eastAsia="Times New Roman,Calibri"/>
                <w:sz w:val="24"/>
                <w:szCs w:val="24"/>
              </w:rPr>
              <w:t>1</w:t>
            </w:r>
          </w:p>
        </w:tc>
        <w:tc>
          <w:tcPr>
            <w:tcW w:w="4680" w:type="dxa"/>
          </w:tcPr>
          <w:p w:rsidR="00F529E4" w:rsidRPr="00F57AC9" w:rsidRDefault="00F529E4" w:rsidP="00005850">
            <w:pPr>
              <w:rPr>
                <w:sz w:val="24"/>
                <w:szCs w:val="24"/>
              </w:rPr>
            </w:pPr>
            <w:r w:rsidRPr="00F57AC9">
              <w:rPr>
                <w:sz w:val="24"/>
                <w:szCs w:val="24"/>
              </w:rPr>
              <w:t>Функционально-смысловые типы речи.</w:t>
            </w:r>
          </w:p>
        </w:tc>
        <w:tc>
          <w:tcPr>
            <w:tcW w:w="5891" w:type="dxa"/>
          </w:tcPr>
          <w:p w:rsidR="00F529E4" w:rsidRPr="00F57AC9" w:rsidRDefault="00F529E4" w:rsidP="00005850">
            <w:pPr>
              <w:rPr>
                <w:sz w:val="24"/>
                <w:szCs w:val="24"/>
              </w:rPr>
            </w:pPr>
            <w:r w:rsidRPr="00F57AC9">
              <w:rPr>
                <w:sz w:val="24"/>
                <w:szCs w:val="24"/>
              </w:rPr>
              <w:t>Проект-презентация по теме «Типы речи в нашей языковой практике».</w:t>
            </w:r>
          </w:p>
          <w:p w:rsidR="00F529E4" w:rsidRPr="00F57AC9" w:rsidRDefault="00F529E4" w:rsidP="00005850">
            <w:pPr>
              <w:rPr>
                <w:sz w:val="24"/>
                <w:szCs w:val="24"/>
              </w:rPr>
            </w:pPr>
            <w:r w:rsidRPr="00F57AC9">
              <w:rPr>
                <w:sz w:val="24"/>
                <w:szCs w:val="24"/>
              </w:rPr>
              <w:t xml:space="preserve">Практикум: «Выполнение заданий «Поразмышляем вместе». </w:t>
            </w:r>
          </w:p>
          <w:p w:rsidR="00F529E4" w:rsidRPr="00F57AC9" w:rsidRDefault="00F529E4" w:rsidP="00005850">
            <w:pPr>
              <w:rPr>
                <w:rFonts w:eastAsia="Calibri"/>
                <w:sz w:val="24"/>
                <w:szCs w:val="24"/>
              </w:rPr>
            </w:pPr>
          </w:p>
        </w:tc>
        <w:tc>
          <w:tcPr>
            <w:tcW w:w="908" w:type="dxa"/>
          </w:tcPr>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Times New Roman,Calibri"/>
                <w:sz w:val="24"/>
                <w:szCs w:val="24"/>
              </w:rPr>
            </w:pPr>
            <w:r w:rsidRPr="00F57AC9">
              <w:rPr>
                <w:rFonts w:eastAsia="Times New Roman,Calibri"/>
                <w:sz w:val="24"/>
                <w:szCs w:val="24"/>
              </w:rPr>
              <w:t>3</w:t>
            </w:r>
            <w:r>
              <w:rPr>
                <w:rFonts w:eastAsia="Times New Roman,Calibri"/>
                <w:sz w:val="24"/>
                <w:szCs w:val="24"/>
              </w:rPr>
              <w:t>2-33</w:t>
            </w:r>
          </w:p>
          <w:p w:rsidR="00F529E4" w:rsidRPr="00F57AC9" w:rsidRDefault="00F529E4" w:rsidP="00005850">
            <w:pPr>
              <w:rPr>
                <w:rFonts w:eastAsia="Times New Roman,Calibri"/>
                <w:sz w:val="24"/>
                <w:szCs w:val="24"/>
              </w:rPr>
            </w:pPr>
          </w:p>
          <w:p w:rsidR="00F529E4" w:rsidRPr="00F57AC9" w:rsidRDefault="00F529E4" w:rsidP="00005850">
            <w:pPr>
              <w:rPr>
                <w:rFonts w:eastAsia="Times New Roman,Calibri"/>
                <w:sz w:val="24"/>
                <w:szCs w:val="24"/>
              </w:rPr>
            </w:pPr>
          </w:p>
          <w:p w:rsidR="00F529E4" w:rsidRPr="00F57AC9" w:rsidRDefault="00F529E4" w:rsidP="00005850">
            <w:pPr>
              <w:rPr>
                <w:rFonts w:eastAsia="Times New Roman,Calibri"/>
                <w:sz w:val="24"/>
                <w:szCs w:val="24"/>
              </w:rPr>
            </w:pPr>
          </w:p>
          <w:p w:rsidR="00F529E4" w:rsidRPr="00F57AC9" w:rsidRDefault="00F529E4" w:rsidP="00005850">
            <w:pPr>
              <w:rPr>
                <w:rFonts w:eastAsia="Times New Roman,Calibri"/>
                <w:sz w:val="24"/>
                <w:szCs w:val="24"/>
              </w:rPr>
            </w:pPr>
          </w:p>
          <w:p w:rsidR="00F529E4" w:rsidRPr="00F57AC9" w:rsidRDefault="00F529E4" w:rsidP="00005850">
            <w:pPr>
              <w:rPr>
                <w:rFonts w:eastAsia="Calibri"/>
                <w:sz w:val="24"/>
                <w:szCs w:val="24"/>
              </w:rPr>
            </w:pPr>
            <w:r w:rsidRPr="00F57AC9">
              <w:rPr>
                <w:rFonts w:eastAsia="Times New Roman,Calibri"/>
                <w:sz w:val="24"/>
                <w:szCs w:val="24"/>
              </w:rPr>
              <w:t>3</w:t>
            </w:r>
            <w:r>
              <w:rPr>
                <w:rFonts w:eastAsia="Times New Roman,Calibri"/>
                <w:sz w:val="24"/>
                <w:szCs w:val="24"/>
              </w:rPr>
              <w:t>4</w:t>
            </w:r>
          </w:p>
        </w:tc>
        <w:tc>
          <w:tcPr>
            <w:tcW w:w="4680" w:type="dxa"/>
          </w:tcPr>
          <w:p w:rsidR="00F529E4" w:rsidRPr="00F57AC9" w:rsidRDefault="00F529E4" w:rsidP="00005850">
            <w:pPr>
              <w:rPr>
                <w:rFonts w:eastAsia="Calibri"/>
                <w:sz w:val="24"/>
                <w:szCs w:val="24"/>
              </w:rPr>
            </w:pPr>
            <w:r w:rsidRPr="00F57AC9">
              <w:rPr>
                <w:rFonts w:eastAsia="Calibri"/>
                <w:sz w:val="24"/>
                <w:szCs w:val="24"/>
              </w:rPr>
              <w:t>Правописные (орфографические и пунктуационные) нормы.</w:t>
            </w:r>
          </w:p>
          <w:p w:rsidR="00F529E4" w:rsidRPr="00F57AC9" w:rsidRDefault="00F529E4" w:rsidP="00005850">
            <w:pPr>
              <w:rPr>
                <w:rFonts w:eastAsia="Calibri"/>
                <w:sz w:val="24"/>
                <w:szCs w:val="24"/>
              </w:rPr>
            </w:pPr>
          </w:p>
          <w:p w:rsidR="00F529E4" w:rsidRPr="00F57AC9" w:rsidRDefault="00F529E4" w:rsidP="00005850">
            <w:pPr>
              <w:rPr>
                <w:rFonts w:eastAsia="Calibri"/>
                <w:sz w:val="24"/>
                <w:szCs w:val="24"/>
              </w:rPr>
            </w:pPr>
            <w:r w:rsidRPr="00F57AC9">
              <w:rPr>
                <w:rFonts w:eastAsia="Calibri"/>
                <w:sz w:val="24"/>
                <w:szCs w:val="24"/>
              </w:rPr>
              <w:t>Итоговый турнир</w:t>
            </w:r>
          </w:p>
        </w:tc>
        <w:tc>
          <w:tcPr>
            <w:tcW w:w="5891" w:type="dxa"/>
          </w:tcPr>
          <w:p w:rsidR="00F529E4" w:rsidRPr="00F57AC9" w:rsidRDefault="00F529E4" w:rsidP="00005850">
            <w:pPr>
              <w:rPr>
                <w:rFonts w:eastAsia="Calibri"/>
                <w:sz w:val="24"/>
                <w:szCs w:val="24"/>
              </w:rPr>
            </w:pPr>
            <w:r w:rsidRPr="00F57AC9">
              <w:rPr>
                <w:rFonts w:eastAsia="Times New Roman,Calibri"/>
                <w:sz w:val="24"/>
                <w:szCs w:val="24"/>
              </w:rPr>
              <w:t>Лекция учителя: «Орфографическая и пунктуационная грамотность как неотъемлемая часть речевой культуры. Орфография как раздел лингвистики. Основные принципы русской орфографии. Правила русской орфографии. Пунктуация как система постановки знаков препинания. Интонационно-мелодические законы русской речи. Правила русской пунктуации».</w:t>
            </w:r>
          </w:p>
          <w:p w:rsidR="00F529E4" w:rsidRPr="00F57AC9" w:rsidRDefault="00F529E4" w:rsidP="00005850">
            <w:pPr>
              <w:rPr>
                <w:rFonts w:eastAsia="Calibri"/>
                <w:sz w:val="24"/>
                <w:szCs w:val="24"/>
              </w:rPr>
            </w:pPr>
            <w:r w:rsidRPr="00F57AC9">
              <w:rPr>
                <w:rFonts w:eastAsia="Calibri"/>
                <w:sz w:val="24"/>
                <w:szCs w:val="24"/>
              </w:rPr>
              <w:t>Олимпиада «Блиц - турнир по русскому языку»</w:t>
            </w:r>
          </w:p>
        </w:tc>
        <w:tc>
          <w:tcPr>
            <w:tcW w:w="908" w:type="dxa"/>
          </w:tcPr>
          <w:p w:rsidR="00F529E4" w:rsidRPr="00F57AC9" w:rsidRDefault="00F529E4" w:rsidP="00005850">
            <w:pPr>
              <w:rPr>
                <w:rFonts w:eastAsia="Times New Roman,Calibri"/>
                <w:sz w:val="24"/>
                <w:szCs w:val="24"/>
              </w:rPr>
            </w:pPr>
            <w:r>
              <w:rPr>
                <w:rFonts w:eastAsia="Times New Roman,Calibri"/>
                <w:sz w:val="24"/>
                <w:szCs w:val="24"/>
              </w:rPr>
              <w:t>2</w:t>
            </w:r>
          </w:p>
          <w:p w:rsidR="00F529E4" w:rsidRPr="00F57AC9" w:rsidRDefault="00F529E4" w:rsidP="00005850">
            <w:pPr>
              <w:rPr>
                <w:rFonts w:eastAsia="Times New Roman,Calibri"/>
                <w:sz w:val="24"/>
                <w:szCs w:val="24"/>
              </w:rPr>
            </w:pPr>
          </w:p>
          <w:p w:rsidR="00F529E4" w:rsidRPr="00F57AC9" w:rsidRDefault="00F529E4" w:rsidP="00005850">
            <w:pPr>
              <w:rPr>
                <w:rFonts w:eastAsia="Times New Roman,Calibri"/>
                <w:sz w:val="24"/>
                <w:szCs w:val="24"/>
              </w:rPr>
            </w:pPr>
          </w:p>
          <w:p w:rsidR="00F529E4" w:rsidRPr="00F57AC9" w:rsidRDefault="00F529E4" w:rsidP="00005850">
            <w:pPr>
              <w:rPr>
                <w:rFonts w:eastAsia="Calibri"/>
                <w:sz w:val="24"/>
                <w:szCs w:val="24"/>
              </w:rPr>
            </w:pPr>
            <w:r>
              <w:rPr>
                <w:rFonts w:eastAsia="Times New Roman,Calibri"/>
                <w:sz w:val="24"/>
                <w:szCs w:val="24"/>
              </w:rPr>
              <w:t>1</w:t>
            </w:r>
          </w:p>
        </w:tc>
        <w:tc>
          <w:tcPr>
            <w:tcW w:w="1213" w:type="dxa"/>
            <w:tcBorders>
              <w:right w:val="single" w:sz="4" w:space="0" w:color="auto"/>
            </w:tcBorders>
          </w:tcPr>
          <w:p w:rsidR="00F529E4" w:rsidRDefault="00F529E4" w:rsidP="00005850">
            <w:pPr>
              <w:rPr>
                <w:rFonts w:eastAsia="Times New Roman,Calibri"/>
              </w:rPr>
            </w:pPr>
          </w:p>
        </w:tc>
        <w:tc>
          <w:tcPr>
            <w:tcW w:w="1274" w:type="dxa"/>
            <w:gridSpan w:val="3"/>
            <w:tcBorders>
              <w:left w:val="single" w:sz="4" w:space="0" w:color="auto"/>
            </w:tcBorders>
          </w:tcPr>
          <w:p w:rsidR="00F529E4" w:rsidRDefault="00F529E4" w:rsidP="00005850">
            <w:pPr>
              <w:rPr>
                <w:rFonts w:eastAsia="Times New Roman,Calibri"/>
              </w:rPr>
            </w:pPr>
          </w:p>
        </w:tc>
      </w:tr>
      <w:tr w:rsidR="00F529E4" w:rsidTr="00F529E4">
        <w:tc>
          <w:tcPr>
            <w:tcW w:w="536" w:type="dxa"/>
          </w:tcPr>
          <w:p w:rsidR="00F529E4" w:rsidRPr="00F57AC9" w:rsidRDefault="00F529E4" w:rsidP="00005850">
            <w:pPr>
              <w:rPr>
                <w:rFonts w:eastAsia="Times New Roman,Calibri"/>
                <w:sz w:val="24"/>
                <w:szCs w:val="24"/>
              </w:rPr>
            </w:pPr>
          </w:p>
        </w:tc>
        <w:tc>
          <w:tcPr>
            <w:tcW w:w="4680" w:type="dxa"/>
          </w:tcPr>
          <w:p w:rsidR="00F529E4" w:rsidRPr="00F57AC9" w:rsidRDefault="00F529E4" w:rsidP="00005850">
            <w:pPr>
              <w:rPr>
                <w:rFonts w:eastAsia="Calibri"/>
                <w:sz w:val="24"/>
                <w:szCs w:val="24"/>
              </w:rPr>
            </w:pPr>
            <w:r>
              <w:rPr>
                <w:rFonts w:eastAsia="Calibri"/>
                <w:sz w:val="24"/>
                <w:szCs w:val="24"/>
              </w:rPr>
              <w:t>Итого</w:t>
            </w:r>
            <w:r w:rsidRPr="00F57AC9">
              <w:rPr>
                <w:rFonts w:eastAsia="Calibri"/>
                <w:sz w:val="24"/>
                <w:szCs w:val="24"/>
              </w:rPr>
              <w:t>: 3</w:t>
            </w:r>
            <w:r>
              <w:rPr>
                <w:rFonts w:eastAsia="Calibri"/>
                <w:sz w:val="24"/>
                <w:szCs w:val="24"/>
              </w:rPr>
              <w:t>4недели</w:t>
            </w:r>
          </w:p>
        </w:tc>
        <w:tc>
          <w:tcPr>
            <w:tcW w:w="5891" w:type="dxa"/>
          </w:tcPr>
          <w:p w:rsidR="00F529E4" w:rsidRPr="00F57AC9" w:rsidRDefault="00F529E4" w:rsidP="00005850">
            <w:pPr>
              <w:rPr>
                <w:rFonts w:eastAsia="Times New Roman,Calibri"/>
                <w:sz w:val="24"/>
                <w:szCs w:val="24"/>
              </w:rPr>
            </w:pPr>
          </w:p>
        </w:tc>
        <w:tc>
          <w:tcPr>
            <w:tcW w:w="908" w:type="dxa"/>
          </w:tcPr>
          <w:p w:rsidR="00F529E4" w:rsidRPr="00F57AC9" w:rsidRDefault="00F529E4" w:rsidP="00005850">
            <w:pPr>
              <w:rPr>
                <w:rFonts w:eastAsia="Times New Roman,Calibri"/>
                <w:sz w:val="24"/>
                <w:szCs w:val="24"/>
              </w:rPr>
            </w:pPr>
            <w:r>
              <w:rPr>
                <w:rFonts w:eastAsia="Times New Roman,Calibri"/>
                <w:sz w:val="24"/>
                <w:szCs w:val="24"/>
              </w:rPr>
              <w:t>34часа</w:t>
            </w:r>
          </w:p>
        </w:tc>
        <w:tc>
          <w:tcPr>
            <w:tcW w:w="2487" w:type="dxa"/>
            <w:gridSpan w:val="4"/>
          </w:tcPr>
          <w:p w:rsidR="00F529E4" w:rsidRDefault="00F529E4" w:rsidP="00005850">
            <w:pPr>
              <w:rPr>
                <w:rFonts w:eastAsia="Times New Roman,Calibri"/>
              </w:rPr>
            </w:pPr>
          </w:p>
        </w:tc>
      </w:tr>
    </w:tbl>
    <w:p w:rsidR="00F529E4" w:rsidRDefault="00F529E4" w:rsidP="00F318AB">
      <w:pPr>
        <w:jc w:val="center"/>
        <w:rPr>
          <w:b/>
          <w:color w:val="000000" w:themeColor="text1"/>
        </w:rPr>
      </w:pPr>
    </w:p>
    <w:p w:rsidR="00C6728E" w:rsidRDefault="00C6728E" w:rsidP="00F318AB">
      <w:pPr>
        <w:jc w:val="center"/>
        <w:rPr>
          <w:b/>
          <w:color w:val="000000" w:themeColor="text1"/>
        </w:rPr>
      </w:pPr>
    </w:p>
    <w:p w:rsidR="00C6728E" w:rsidRDefault="00C6728E" w:rsidP="00F318AB">
      <w:pPr>
        <w:jc w:val="center"/>
        <w:rPr>
          <w:b/>
          <w:color w:val="000000" w:themeColor="text1"/>
        </w:rPr>
      </w:pPr>
    </w:p>
    <w:sectPr w:rsidR="00C6728E" w:rsidSect="00005850">
      <w:pgSz w:w="16838" w:h="11906" w:orient="landscape"/>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8CF" w:rsidRDefault="00E868CF" w:rsidP="00754A82">
      <w:r>
        <w:separator/>
      </w:r>
    </w:p>
  </w:endnote>
  <w:endnote w:type="continuationSeparator" w:id="1">
    <w:p w:rsidR="00E868CF" w:rsidRDefault="00E868CF" w:rsidP="00754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Calibri">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8CF" w:rsidRDefault="00E868CF" w:rsidP="00754A82">
      <w:r>
        <w:separator/>
      </w:r>
    </w:p>
  </w:footnote>
  <w:footnote w:type="continuationSeparator" w:id="1">
    <w:p w:rsidR="00E868CF" w:rsidRDefault="00E868CF" w:rsidP="00754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36F7D"/>
    <w:multiLevelType w:val="hybridMultilevel"/>
    <w:tmpl w:val="9D288AB4"/>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1">
    <w:nsid w:val="0C374464"/>
    <w:multiLevelType w:val="hybridMultilevel"/>
    <w:tmpl w:val="EAAC5D72"/>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
    <w:nsid w:val="0CA3094D"/>
    <w:multiLevelType w:val="hybridMultilevel"/>
    <w:tmpl w:val="FFE461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
    <w:nsid w:val="0F6677CB"/>
    <w:multiLevelType w:val="hybridMultilevel"/>
    <w:tmpl w:val="E3A822D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13137644"/>
    <w:multiLevelType w:val="hybridMultilevel"/>
    <w:tmpl w:val="9E4E9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C83463"/>
    <w:multiLevelType w:val="hybridMultilevel"/>
    <w:tmpl w:val="13F4C81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AD34188"/>
    <w:multiLevelType w:val="hybridMultilevel"/>
    <w:tmpl w:val="8B96938C"/>
    <w:lvl w:ilvl="0" w:tplc="F6CC70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3EF064B"/>
    <w:multiLevelType w:val="hybridMultilevel"/>
    <w:tmpl w:val="2758B4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FE53B5"/>
    <w:multiLevelType w:val="hybridMultilevel"/>
    <w:tmpl w:val="B75CC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561DB7"/>
    <w:multiLevelType w:val="hybridMultilevel"/>
    <w:tmpl w:val="E57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592FA4"/>
    <w:multiLevelType w:val="hybridMultilevel"/>
    <w:tmpl w:val="23B0939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2E44350"/>
    <w:multiLevelType w:val="hybridMultilevel"/>
    <w:tmpl w:val="1A963B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5DB6FFB"/>
    <w:multiLevelType w:val="hybridMultilevel"/>
    <w:tmpl w:val="C32E6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BF0499F"/>
    <w:multiLevelType w:val="hybridMultilevel"/>
    <w:tmpl w:val="1B80754A"/>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14">
    <w:nsid w:val="5C557E37"/>
    <w:multiLevelType w:val="hybridMultilevel"/>
    <w:tmpl w:val="904418CC"/>
    <w:lvl w:ilvl="0" w:tplc="0419000F">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15">
    <w:nsid w:val="612627A3"/>
    <w:multiLevelType w:val="hybridMultilevel"/>
    <w:tmpl w:val="C5029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5B1062"/>
    <w:multiLevelType w:val="singleLevel"/>
    <w:tmpl w:val="943408A6"/>
    <w:lvl w:ilvl="0">
      <w:numFmt w:val="bullet"/>
      <w:lvlText w:val="•"/>
      <w:lvlJc w:val="left"/>
      <w:pPr>
        <w:ind w:left="720" w:hanging="360"/>
      </w:pPr>
    </w:lvl>
  </w:abstractNum>
  <w:abstractNum w:abstractNumId="17">
    <w:nsid w:val="6FEB55E4"/>
    <w:multiLevelType w:val="hybridMultilevel"/>
    <w:tmpl w:val="A1D26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6504CB"/>
    <w:multiLevelType w:val="hybridMultilevel"/>
    <w:tmpl w:val="399A3D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9FF7FD6"/>
    <w:multiLevelType w:val="hybridMultilevel"/>
    <w:tmpl w:val="62502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954CAF"/>
    <w:multiLevelType w:val="hybridMultilevel"/>
    <w:tmpl w:val="2DB49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1"/>
  </w:num>
  <w:num w:numId="6">
    <w:abstractNumId w:val="14"/>
  </w:num>
  <w:num w:numId="7">
    <w:abstractNumId w:val="13"/>
  </w:num>
  <w:num w:numId="8">
    <w:abstractNumId w:val="2"/>
  </w:num>
  <w:num w:numId="9">
    <w:abstractNumId w:val="0"/>
  </w:num>
  <w:num w:numId="10">
    <w:abstractNumId w:val="15"/>
  </w:num>
  <w:num w:numId="11">
    <w:abstractNumId w:val="8"/>
  </w:num>
  <w:num w:numId="12">
    <w:abstractNumId w:val="5"/>
  </w:num>
  <w:num w:numId="13">
    <w:abstractNumId w:val="3"/>
  </w:num>
  <w:num w:numId="14">
    <w:abstractNumId w:val="7"/>
  </w:num>
  <w:num w:numId="15">
    <w:abstractNumId w:val="18"/>
  </w:num>
  <w:num w:numId="16">
    <w:abstractNumId w:val="12"/>
  </w:num>
  <w:num w:numId="17">
    <w:abstractNumId w:val="9"/>
  </w:num>
  <w:num w:numId="18">
    <w:abstractNumId w:val="20"/>
  </w:num>
  <w:num w:numId="19">
    <w:abstractNumId w:val="19"/>
  </w:num>
  <w:num w:numId="20">
    <w:abstractNumId w:val="10"/>
  </w:num>
  <w:num w:numId="21">
    <w:abstractNumId w:val="4"/>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318AB"/>
    <w:rsid w:val="00003557"/>
    <w:rsid w:val="00005850"/>
    <w:rsid w:val="00062CE5"/>
    <w:rsid w:val="00071A6C"/>
    <w:rsid w:val="00077556"/>
    <w:rsid w:val="00080FB1"/>
    <w:rsid w:val="000C0337"/>
    <w:rsid w:val="000D7559"/>
    <w:rsid w:val="000F646E"/>
    <w:rsid w:val="001108B6"/>
    <w:rsid w:val="0015513A"/>
    <w:rsid w:val="001A1215"/>
    <w:rsid w:val="001A7680"/>
    <w:rsid w:val="001C3059"/>
    <w:rsid w:val="00210835"/>
    <w:rsid w:val="00262808"/>
    <w:rsid w:val="00270758"/>
    <w:rsid w:val="0028314A"/>
    <w:rsid w:val="00296904"/>
    <w:rsid w:val="002E1EE4"/>
    <w:rsid w:val="002E2286"/>
    <w:rsid w:val="003A7E07"/>
    <w:rsid w:val="003C0102"/>
    <w:rsid w:val="003F3C71"/>
    <w:rsid w:val="00403EED"/>
    <w:rsid w:val="0043495D"/>
    <w:rsid w:val="00441020"/>
    <w:rsid w:val="00450114"/>
    <w:rsid w:val="004A534A"/>
    <w:rsid w:val="004B5B81"/>
    <w:rsid w:val="00515226"/>
    <w:rsid w:val="00543A71"/>
    <w:rsid w:val="005A1C31"/>
    <w:rsid w:val="005A2CAC"/>
    <w:rsid w:val="005B2804"/>
    <w:rsid w:val="005B62DA"/>
    <w:rsid w:val="005C6C3E"/>
    <w:rsid w:val="005E02B0"/>
    <w:rsid w:val="005F5794"/>
    <w:rsid w:val="005F6FE7"/>
    <w:rsid w:val="006475F1"/>
    <w:rsid w:val="00680847"/>
    <w:rsid w:val="00680D20"/>
    <w:rsid w:val="006D089C"/>
    <w:rsid w:val="0070077C"/>
    <w:rsid w:val="00724383"/>
    <w:rsid w:val="007442A8"/>
    <w:rsid w:val="00754A82"/>
    <w:rsid w:val="00784C80"/>
    <w:rsid w:val="007D25B3"/>
    <w:rsid w:val="007E0C72"/>
    <w:rsid w:val="007E2A49"/>
    <w:rsid w:val="00824F16"/>
    <w:rsid w:val="00826427"/>
    <w:rsid w:val="0086760B"/>
    <w:rsid w:val="00892C3E"/>
    <w:rsid w:val="00895BD5"/>
    <w:rsid w:val="008A38C6"/>
    <w:rsid w:val="008A6A4F"/>
    <w:rsid w:val="008D0631"/>
    <w:rsid w:val="00903457"/>
    <w:rsid w:val="00912AAE"/>
    <w:rsid w:val="00947E22"/>
    <w:rsid w:val="00960F04"/>
    <w:rsid w:val="0097670E"/>
    <w:rsid w:val="009E01EC"/>
    <w:rsid w:val="009F2174"/>
    <w:rsid w:val="009F47D2"/>
    <w:rsid w:val="00A30F59"/>
    <w:rsid w:val="00A340DE"/>
    <w:rsid w:val="00A34988"/>
    <w:rsid w:val="00A43702"/>
    <w:rsid w:val="00A46FCC"/>
    <w:rsid w:val="00A53B89"/>
    <w:rsid w:val="00A7318E"/>
    <w:rsid w:val="00A972A1"/>
    <w:rsid w:val="00AE5BC9"/>
    <w:rsid w:val="00B05FDA"/>
    <w:rsid w:val="00B14812"/>
    <w:rsid w:val="00B15300"/>
    <w:rsid w:val="00B35427"/>
    <w:rsid w:val="00B66C5B"/>
    <w:rsid w:val="00B778C8"/>
    <w:rsid w:val="00BA0B3F"/>
    <w:rsid w:val="00BB37C8"/>
    <w:rsid w:val="00C065AE"/>
    <w:rsid w:val="00C21C04"/>
    <w:rsid w:val="00C334DC"/>
    <w:rsid w:val="00C54A80"/>
    <w:rsid w:val="00C65D85"/>
    <w:rsid w:val="00C6728E"/>
    <w:rsid w:val="00C9214B"/>
    <w:rsid w:val="00D047BB"/>
    <w:rsid w:val="00D35BBF"/>
    <w:rsid w:val="00D36696"/>
    <w:rsid w:val="00DB1D52"/>
    <w:rsid w:val="00DC79F8"/>
    <w:rsid w:val="00DE1F55"/>
    <w:rsid w:val="00DE63EF"/>
    <w:rsid w:val="00E21381"/>
    <w:rsid w:val="00E33507"/>
    <w:rsid w:val="00E54A65"/>
    <w:rsid w:val="00E56FD7"/>
    <w:rsid w:val="00E605B5"/>
    <w:rsid w:val="00E66578"/>
    <w:rsid w:val="00E868CF"/>
    <w:rsid w:val="00E950E7"/>
    <w:rsid w:val="00EA61DC"/>
    <w:rsid w:val="00ED4900"/>
    <w:rsid w:val="00EE2AE1"/>
    <w:rsid w:val="00EF553E"/>
    <w:rsid w:val="00F27DC2"/>
    <w:rsid w:val="00F318AB"/>
    <w:rsid w:val="00F529E4"/>
    <w:rsid w:val="00F57AC9"/>
    <w:rsid w:val="00F83E79"/>
    <w:rsid w:val="00F84FEE"/>
    <w:rsid w:val="00FA7D40"/>
    <w:rsid w:val="00FC59A0"/>
    <w:rsid w:val="00FD22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8A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18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18AB"/>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F318AB"/>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F318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E605B5"/>
    <w:pPr>
      <w:spacing w:after="0" w:line="240" w:lineRule="auto"/>
    </w:pPr>
    <w:rPr>
      <w:rFonts w:ascii="Calibri" w:eastAsia="Calibri" w:hAnsi="Calibri" w:cs="Times New Roman"/>
    </w:rPr>
  </w:style>
  <w:style w:type="paragraph" w:styleId="a6">
    <w:name w:val="Normal (Web)"/>
    <w:basedOn w:val="a"/>
    <w:uiPriority w:val="99"/>
    <w:unhideWhenUsed/>
    <w:rsid w:val="009F47D2"/>
    <w:pPr>
      <w:spacing w:before="100" w:beforeAutospacing="1" w:after="100" w:afterAutospacing="1"/>
    </w:pPr>
  </w:style>
  <w:style w:type="character" w:styleId="a7">
    <w:name w:val="Hyperlink"/>
    <w:basedOn w:val="a0"/>
    <w:uiPriority w:val="99"/>
    <w:semiHidden/>
    <w:unhideWhenUsed/>
    <w:rsid w:val="009F47D2"/>
    <w:rPr>
      <w:color w:val="0000FF"/>
      <w:u w:val="single"/>
    </w:rPr>
  </w:style>
  <w:style w:type="character" w:customStyle="1" w:styleId="apple-converted-space">
    <w:name w:val="apple-converted-space"/>
    <w:basedOn w:val="a0"/>
    <w:rsid w:val="009F47D2"/>
  </w:style>
  <w:style w:type="paragraph" w:styleId="a8">
    <w:name w:val="header"/>
    <w:basedOn w:val="a"/>
    <w:link w:val="a9"/>
    <w:uiPriority w:val="99"/>
    <w:semiHidden/>
    <w:unhideWhenUsed/>
    <w:rsid w:val="00754A82"/>
    <w:pPr>
      <w:tabs>
        <w:tab w:val="center" w:pos="4677"/>
        <w:tab w:val="right" w:pos="9355"/>
      </w:tabs>
    </w:pPr>
  </w:style>
  <w:style w:type="character" w:customStyle="1" w:styleId="a9">
    <w:name w:val="Верхний колонтитул Знак"/>
    <w:basedOn w:val="a0"/>
    <w:link w:val="a8"/>
    <w:uiPriority w:val="99"/>
    <w:semiHidden/>
    <w:rsid w:val="00754A8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754A82"/>
    <w:pPr>
      <w:tabs>
        <w:tab w:val="center" w:pos="4677"/>
        <w:tab w:val="right" w:pos="9355"/>
      </w:tabs>
    </w:pPr>
  </w:style>
  <w:style w:type="character" w:customStyle="1" w:styleId="ab">
    <w:name w:val="Нижний колонтитул Знак"/>
    <w:basedOn w:val="a0"/>
    <w:link w:val="aa"/>
    <w:uiPriority w:val="99"/>
    <w:semiHidden/>
    <w:rsid w:val="00754A82"/>
    <w:rPr>
      <w:rFonts w:ascii="Times New Roman" w:eastAsia="Times New Roman" w:hAnsi="Times New Roman" w:cs="Times New Roman"/>
      <w:sz w:val="24"/>
      <w:szCs w:val="24"/>
      <w:lang w:eastAsia="ru-RU"/>
    </w:rPr>
  </w:style>
  <w:style w:type="paragraph" w:styleId="ac">
    <w:name w:val="Body Text Indent"/>
    <w:basedOn w:val="a"/>
    <w:link w:val="ad"/>
    <w:uiPriority w:val="99"/>
    <w:rsid w:val="00EE2AE1"/>
    <w:pPr>
      <w:spacing w:after="120" w:line="276" w:lineRule="auto"/>
      <w:ind w:left="283"/>
    </w:pPr>
    <w:rPr>
      <w:rFonts w:ascii="Calibri" w:hAnsi="Calibri"/>
      <w:sz w:val="22"/>
      <w:szCs w:val="22"/>
    </w:rPr>
  </w:style>
  <w:style w:type="character" w:customStyle="1" w:styleId="ad">
    <w:name w:val="Основной текст с отступом Знак"/>
    <w:basedOn w:val="a0"/>
    <w:link w:val="ac"/>
    <w:uiPriority w:val="99"/>
    <w:rsid w:val="00EE2AE1"/>
    <w:rPr>
      <w:rFonts w:ascii="Calibri" w:eastAsia="Times New Roman" w:hAnsi="Calibri" w:cs="Times New Roman"/>
      <w:lang w:eastAsia="ru-RU"/>
    </w:rPr>
  </w:style>
  <w:style w:type="table" w:customStyle="1" w:styleId="11">
    <w:name w:val="Сетка таблицы11"/>
    <w:basedOn w:val="a1"/>
    <w:next w:val="a4"/>
    <w:uiPriority w:val="59"/>
    <w:rsid w:val="00F57AC9"/>
    <w:pPr>
      <w:spacing w:after="0" w:line="240" w:lineRule="auto"/>
    </w:pPr>
    <w:rPr>
      <w:rFonts w:eastAsiaTheme="minorEastAsia"/>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4"/>
    <w:uiPriority w:val="59"/>
    <w:rsid w:val="00C6728E"/>
    <w:pPr>
      <w:spacing w:after="0" w:line="240" w:lineRule="auto"/>
    </w:pPr>
    <w:rPr>
      <w:rFonts w:eastAsiaTheme="minorEastAsia"/>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5F5794"/>
    <w:rPr>
      <w:rFonts w:ascii="Segoe UI" w:hAnsi="Segoe UI" w:cs="Segoe UI"/>
      <w:sz w:val="18"/>
      <w:szCs w:val="18"/>
    </w:rPr>
  </w:style>
  <w:style w:type="character" w:customStyle="1" w:styleId="af">
    <w:name w:val="Текст выноски Знак"/>
    <w:basedOn w:val="a0"/>
    <w:link w:val="ae"/>
    <w:uiPriority w:val="99"/>
    <w:semiHidden/>
    <w:rsid w:val="005F5794"/>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2467792">
      <w:bodyDiv w:val="1"/>
      <w:marLeft w:val="0"/>
      <w:marRight w:val="0"/>
      <w:marTop w:val="0"/>
      <w:marBottom w:val="0"/>
      <w:divBdr>
        <w:top w:val="none" w:sz="0" w:space="0" w:color="auto"/>
        <w:left w:val="none" w:sz="0" w:space="0" w:color="auto"/>
        <w:bottom w:val="none" w:sz="0" w:space="0" w:color="auto"/>
        <w:right w:val="none" w:sz="0" w:space="0" w:color="auto"/>
      </w:divBdr>
    </w:div>
    <w:div w:id="1861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D03E8-DC73-41F7-ABD6-BFFC2D486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2486</Words>
  <Characters>14175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dc:creator>
  <cp:lastModifiedBy>Пользователь</cp:lastModifiedBy>
  <cp:revision>13</cp:revision>
  <cp:lastPrinted>2024-01-23T06:49:00Z</cp:lastPrinted>
  <dcterms:created xsi:type="dcterms:W3CDTF">2023-09-19T09:41:00Z</dcterms:created>
  <dcterms:modified xsi:type="dcterms:W3CDTF">2024-01-26T06:14:00Z</dcterms:modified>
</cp:coreProperties>
</file>