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6D1" w:rsidRDefault="00F366D1" w:rsidP="00F366D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noProof/>
          <w:sz w:val="24"/>
          <w:szCs w:val="24"/>
        </w:rPr>
        <w:drawing>
          <wp:inline distT="0" distB="0" distL="0" distR="0">
            <wp:extent cx="6076950" cy="8667849"/>
            <wp:effectExtent l="19050" t="0" r="0" b="0"/>
            <wp:docPr id="1" name="Рисунок 1" descr="C:\Users\Пользователь\Desktop\РАБОЧАЯ 2022-2023\ВНЕУРОЧКА 2022-2023\ВНЕУРОЧКА 2022-2023 уч год\Программы 2 полуг\На пути к ЕГ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АБОЧАЯ 2022-2023\ВНЕУРОЧКА 2022-2023\ВНЕУРОЧКА 2022-2023 уч год\Программы 2 полуг\На пути к ЕГЭ.jpg"/>
                    <pic:cNvPicPr>
                      <a:picLocks noChangeAspect="1" noChangeArrowheads="1"/>
                    </pic:cNvPicPr>
                  </pic:nvPicPr>
                  <pic:blipFill>
                    <a:blip r:embed="rId5" cstate="print"/>
                    <a:srcRect/>
                    <a:stretch>
                      <a:fillRect/>
                    </a:stretch>
                  </pic:blipFill>
                  <pic:spPr bwMode="auto">
                    <a:xfrm>
                      <a:off x="0" y="0"/>
                      <a:ext cx="6076950" cy="8667849"/>
                    </a:xfrm>
                    <a:prstGeom prst="rect">
                      <a:avLst/>
                    </a:prstGeom>
                    <a:noFill/>
                    <a:ln w="9525">
                      <a:noFill/>
                      <a:miter lim="800000"/>
                      <a:headEnd/>
                      <a:tailEnd/>
                    </a:ln>
                  </pic:spPr>
                </pic:pic>
              </a:graphicData>
            </a:graphic>
          </wp:inline>
        </w:drawing>
      </w:r>
    </w:p>
    <w:p w:rsidR="00F366D1" w:rsidRDefault="00F366D1" w:rsidP="00F366D1">
      <w:pPr>
        <w:spacing w:after="0" w:line="240" w:lineRule="auto"/>
        <w:jc w:val="center"/>
        <w:rPr>
          <w:rFonts w:ascii="Times New Roman" w:eastAsia="Times New Roman" w:hAnsi="Times New Roman" w:cs="Times New Roman"/>
          <w:sz w:val="16"/>
          <w:szCs w:val="16"/>
        </w:rPr>
      </w:pPr>
    </w:p>
    <w:p w:rsidR="00F366D1" w:rsidRPr="00F366D1" w:rsidRDefault="00F366D1" w:rsidP="00F366D1">
      <w:pPr>
        <w:rPr>
          <w:rFonts w:ascii="Times New Roman" w:eastAsia="Times New Roman" w:hAnsi="Times New Roman" w:cs="Times New Roman"/>
          <w:sz w:val="16"/>
          <w:szCs w:val="16"/>
        </w:rPr>
      </w:pPr>
    </w:p>
    <w:p w:rsidR="00F366D1" w:rsidRPr="00F366D1" w:rsidRDefault="00F366D1" w:rsidP="00F366D1">
      <w:pPr>
        <w:pStyle w:val="c22"/>
        <w:jc w:val="center"/>
        <w:rPr>
          <w:b/>
        </w:rPr>
      </w:pPr>
      <w:r w:rsidRPr="00F366D1">
        <w:rPr>
          <w:rStyle w:val="c29"/>
          <w:b/>
        </w:rPr>
        <w:lastRenderedPageBreak/>
        <w:t>Пояснительная записка</w:t>
      </w:r>
    </w:p>
    <w:p w:rsidR="00F366D1" w:rsidRPr="00F366D1" w:rsidRDefault="00F366D1" w:rsidP="00F366D1">
      <w:pPr>
        <w:pStyle w:val="c27"/>
        <w:ind w:firstLine="709"/>
        <w:jc w:val="both"/>
      </w:pPr>
      <w:r w:rsidRPr="00F366D1">
        <w:rPr>
          <w:rStyle w:val="c24"/>
        </w:rPr>
        <w:t>Основное назначение ЕГЭ по иностранным языкам состоит в определении уровня подготовки выпускников средней общеобразовательной школы по иностранному языку с целью их итоговой аттестации и отбора при поступлении в ВУЗы.</w:t>
      </w:r>
    </w:p>
    <w:p w:rsidR="00F366D1" w:rsidRPr="00F366D1" w:rsidRDefault="00F366D1" w:rsidP="00F366D1">
      <w:pPr>
        <w:pStyle w:val="c27"/>
        <w:ind w:firstLine="709"/>
        <w:jc w:val="both"/>
      </w:pPr>
      <w:r w:rsidRPr="00F366D1">
        <w:rPr>
          <w:rStyle w:val="c24"/>
        </w:rPr>
        <w:t>Формат ЕГЭ по английскому языку отличается от системы упражнений, заложенных в учебниках по английскому языку. В связи с этим возникает противоречие между заданиями, которые предоставлены в учебниках и заданиями, предлагаемыми для выполнения ЕГЭ. Эти противоречия можно преодолеть за счет введения курса внеурочной деятельности «На пути к ЕГЭ» по английскому языку.</w:t>
      </w:r>
    </w:p>
    <w:p w:rsidR="00F366D1" w:rsidRPr="00F366D1" w:rsidRDefault="00F366D1" w:rsidP="00F366D1">
      <w:pPr>
        <w:pStyle w:val="c27"/>
        <w:ind w:firstLine="709"/>
        <w:jc w:val="both"/>
      </w:pPr>
      <w:r w:rsidRPr="00F366D1">
        <w:rPr>
          <w:rStyle w:val="c24"/>
        </w:rPr>
        <w:t>Тема данной программы актуальна для подготовки учащихся 10-11 класса к сдаче государственного экзамена по английскому языку и включает подготовку ко всем видам речевой деятельности (</w:t>
      </w:r>
      <w:proofErr w:type="spellStart"/>
      <w:r w:rsidRPr="00F366D1">
        <w:rPr>
          <w:rStyle w:val="c24"/>
        </w:rPr>
        <w:t>аудированию</w:t>
      </w:r>
      <w:proofErr w:type="spellEnd"/>
      <w:r w:rsidRPr="00F366D1">
        <w:rPr>
          <w:rStyle w:val="c24"/>
        </w:rPr>
        <w:t>, чтению, письмо, говорению) и знания лингвострановедческого характера.</w:t>
      </w:r>
    </w:p>
    <w:p w:rsidR="00F366D1" w:rsidRPr="00F366D1" w:rsidRDefault="00F366D1" w:rsidP="00F366D1">
      <w:pPr>
        <w:pStyle w:val="c27"/>
        <w:ind w:firstLine="709"/>
        <w:jc w:val="both"/>
      </w:pPr>
      <w:r w:rsidRPr="00F366D1">
        <w:rPr>
          <w:rStyle w:val="c24"/>
        </w:rPr>
        <w:t>Назначение программы - сориентировать старшеклассников в формате, видах заданий, объеме и требованиях единого государственного экзамена.</w:t>
      </w:r>
    </w:p>
    <w:p w:rsidR="00F366D1" w:rsidRPr="00F366D1" w:rsidRDefault="00F366D1" w:rsidP="00F366D1">
      <w:pPr>
        <w:pStyle w:val="c27"/>
        <w:ind w:firstLine="709"/>
        <w:jc w:val="both"/>
      </w:pPr>
      <w:r w:rsidRPr="00F366D1">
        <w:rPr>
          <w:rStyle w:val="c24"/>
          <w:b/>
        </w:rPr>
        <w:t>Целью</w:t>
      </w:r>
      <w:r w:rsidRPr="00F366D1">
        <w:rPr>
          <w:rStyle w:val="c24"/>
        </w:rPr>
        <w:t xml:space="preserve"> данного курса является - подготовить выпускников средней общеобразовательной школы к сдаче ЕГЭ по иностранным языкам.</w:t>
      </w:r>
    </w:p>
    <w:p w:rsidR="00F366D1" w:rsidRPr="00F366D1" w:rsidRDefault="00F366D1" w:rsidP="00F366D1">
      <w:pPr>
        <w:pStyle w:val="c27"/>
        <w:rPr>
          <w:b/>
        </w:rPr>
      </w:pPr>
      <w:r w:rsidRPr="00F366D1">
        <w:rPr>
          <w:rStyle w:val="c29"/>
          <w:b/>
        </w:rPr>
        <w:t>Задачи:</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 ознакомить с форматом государственного экзамена по английскому языку и видами тестовых заданий;</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 подготовить учащихся к коммуникации в формате ЕГЭ, в соответствии с заданиями;</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 научить анализировать тексты с извлечением полной и детальной информации;</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 xml:space="preserve">- сформировать умения и навыки в 3 видах </w:t>
      </w:r>
      <w:proofErr w:type="spellStart"/>
      <w:r w:rsidRPr="00F366D1">
        <w:rPr>
          <w:rStyle w:val="c24"/>
          <w:rFonts w:ascii="Times New Roman" w:hAnsi="Times New Roman"/>
          <w:sz w:val="24"/>
        </w:rPr>
        <w:t>аудирования</w:t>
      </w:r>
      <w:proofErr w:type="spellEnd"/>
      <w:r w:rsidRPr="00F366D1">
        <w:rPr>
          <w:rStyle w:val="c24"/>
          <w:rFonts w:ascii="Times New Roman" w:hAnsi="Times New Roman"/>
          <w:sz w:val="24"/>
        </w:rPr>
        <w:t>: понимания основного содержания, извлечения необходимой информации, полного понимания прослушанной монологической и диалогической речи);</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 сформировать навыки чтения аутентичных текстов;</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-научить использовать грамматический и лексический материал в текстах с коммуникативной направленностью;</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 xml:space="preserve">- способствовать умению использовать устную и письменную речь для решения </w:t>
      </w:r>
      <w:proofErr w:type="spellStart"/>
      <w:proofErr w:type="gramStart"/>
      <w:r w:rsidRPr="00F366D1">
        <w:rPr>
          <w:rStyle w:val="c24"/>
          <w:rFonts w:ascii="Times New Roman" w:hAnsi="Times New Roman"/>
          <w:sz w:val="24"/>
        </w:rPr>
        <w:t>коммуникативно</w:t>
      </w:r>
      <w:proofErr w:type="spellEnd"/>
      <w:r w:rsidRPr="00F366D1">
        <w:rPr>
          <w:rStyle w:val="c24"/>
          <w:rFonts w:ascii="Times New Roman" w:hAnsi="Times New Roman"/>
          <w:sz w:val="24"/>
        </w:rPr>
        <w:t xml:space="preserve"> - ориентированных</w:t>
      </w:r>
      <w:proofErr w:type="gramEnd"/>
      <w:r w:rsidRPr="00F366D1">
        <w:rPr>
          <w:rStyle w:val="c24"/>
          <w:rFonts w:ascii="Times New Roman" w:hAnsi="Times New Roman"/>
          <w:sz w:val="24"/>
        </w:rPr>
        <w:t xml:space="preserve"> задач.</w:t>
      </w:r>
    </w:p>
    <w:p w:rsidR="00F366D1" w:rsidRPr="00F366D1" w:rsidRDefault="00F366D1" w:rsidP="00F366D1">
      <w:pPr>
        <w:pStyle w:val="a3"/>
        <w:jc w:val="both"/>
        <w:rPr>
          <w:rFonts w:ascii="Times New Roman" w:hAnsi="Times New Roman"/>
          <w:sz w:val="24"/>
        </w:rPr>
      </w:pPr>
      <w:r w:rsidRPr="00F366D1">
        <w:rPr>
          <w:rStyle w:val="c24"/>
          <w:rFonts w:ascii="Times New Roman" w:hAnsi="Times New Roman"/>
          <w:sz w:val="24"/>
        </w:rPr>
        <w:t>По окончанию изучения данной программы ученик должен:</w:t>
      </w:r>
    </w:p>
    <w:p w:rsidR="00F366D1" w:rsidRPr="00F366D1" w:rsidRDefault="00F366D1" w:rsidP="00F366D1">
      <w:pPr>
        <w:pStyle w:val="a3"/>
        <w:rPr>
          <w:rFonts w:ascii="Times New Roman" w:hAnsi="Times New Roman"/>
          <w:b/>
          <w:sz w:val="24"/>
          <w:szCs w:val="24"/>
        </w:rPr>
      </w:pPr>
      <w:r w:rsidRPr="00F366D1">
        <w:rPr>
          <w:rStyle w:val="c29"/>
          <w:rFonts w:ascii="Times New Roman" w:hAnsi="Times New Roman"/>
          <w:b/>
          <w:sz w:val="24"/>
          <w:szCs w:val="24"/>
        </w:rPr>
        <w:t>Знать:</w:t>
      </w:r>
    </w:p>
    <w:p w:rsidR="00F366D1" w:rsidRPr="00F366D1" w:rsidRDefault="00F366D1" w:rsidP="00F366D1">
      <w:pPr>
        <w:pStyle w:val="a3"/>
        <w:rPr>
          <w:rFonts w:ascii="Times New Roman" w:hAnsi="Times New Roman"/>
          <w:sz w:val="24"/>
          <w:szCs w:val="24"/>
        </w:rPr>
      </w:pPr>
      <w:r w:rsidRPr="00F366D1">
        <w:rPr>
          <w:rStyle w:val="c24"/>
          <w:rFonts w:ascii="Times New Roman" w:hAnsi="Times New Roman"/>
          <w:sz w:val="24"/>
          <w:szCs w:val="24"/>
        </w:rPr>
        <w:t>- нормативное обеспечение и форму проведения ЕГЭ по иностранным языкам;</w:t>
      </w:r>
    </w:p>
    <w:p w:rsidR="00F366D1" w:rsidRPr="00F366D1" w:rsidRDefault="00F366D1" w:rsidP="00F366D1">
      <w:pPr>
        <w:pStyle w:val="a3"/>
        <w:rPr>
          <w:rFonts w:ascii="Times New Roman" w:hAnsi="Times New Roman"/>
          <w:sz w:val="24"/>
          <w:szCs w:val="24"/>
        </w:rPr>
      </w:pPr>
      <w:r w:rsidRPr="00F366D1">
        <w:rPr>
          <w:rStyle w:val="c24"/>
          <w:rFonts w:ascii="Times New Roman" w:hAnsi="Times New Roman"/>
          <w:sz w:val="24"/>
          <w:szCs w:val="24"/>
        </w:rPr>
        <w:t>- требования Госстандарта к изучению иностранных языков;</w:t>
      </w:r>
    </w:p>
    <w:p w:rsidR="00F366D1" w:rsidRPr="00F366D1" w:rsidRDefault="00F366D1" w:rsidP="00F366D1">
      <w:pPr>
        <w:pStyle w:val="a3"/>
        <w:rPr>
          <w:rFonts w:ascii="Times New Roman" w:hAnsi="Times New Roman"/>
          <w:sz w:val="24"/>
          <w:szCs w:val="24"/>
        </w:rPr>
      </w:pPr>
      <w:r w:rsidRPr="00F366D1">
        <w:rPr>
          <w:rStyle w:val="c24"/>
          <w:rFonts w:ascii="Times New Roman" w:hAnsi="Times New Roman"/>
          <w:sz w:val="24"/>
          <w:szCs w:val="24"/>
        </w:rPr>
        <w:t>- нормы оценок по различным видам деятельности и видам упражнений результатов ЕГЭ.</w:t>
      </w:r>
    </w:p>
    <w:p w:rsidR="00F366D1" w:rsidRPr="00F366D1" w:rsidRDefault="00F366D1" w:rsidP="00F366D1">
      <w:pPr>
        <w:pStyle w:val="a3"/>
        <w:rPr>
          <w:rFonts w:ascii="Times New Roman" w:hAnsi="Times New Roman"/>
          <w:b/>
          <w:sz w:val="24"/>
          <w:szCs w:val="24"/>
        </w:rPr>
      </w:pPr>
      <w:r w:rsidRPr="00F366D1">
        <w:rPr>
          <w:rStyle w:val="c29"/>
          <w:rFonts w:ascii="Times New Roman" w:hAnsi="Times New Roman"/>
          <w:b/>
          <w:sz w:val="24"/>
          <w:szCs w:val="24"/>
        </w:rPr>
        <w:t>Уметь:</w:t>
      </w:r>
    </w:p>
    <w:p w:rsidR="00F366D1" w:rsidRPr="00F366D1" w:rsidRDefault="00F366D1" w:rsidP="00F366D1">
      <w:pPr>
        <w:pStyle w:val="a3"/>
        <w:rPr>
          <w:rFonts w:ascii="Times New Roman" w:hAnsi="Times New Roman"/>
          <w:sz w:val="24"/>
          <w:szCs w:val="24"/>
        </w:rPr>
      </w:pPr>
      <w:r w:rsidRPr="00F366D1">
        <w:rPr>
          <w:rStyle w:val="c24"/>
          <w:rFonts w:ascii="Times New Roman" w:hAnsi="Times New Roman"/>
          <w:sz w:val="24"/>
          <w:szCs w:val="24"/>
        </w:rPr>
        <w:t xml:space="preserve">- выполнять тестовые задания по чтению, </w:t>
      </w:r>
      <w:proofErr w:type="spellStart"/>
      <w:r w:rsidRPr="00F366D1">
        <w:rPr>
          <w:rStyle w:val="c24"/>
          <w:rFonts w:ascii="Times New Roman" w:hAnsi="Times New Roman"/>
          <w:sz w:val="24"/>
          <w:szCs w:val="24"/>
        </w:rPr>
        <w:t>аудированию</w:t>
      </w:r>
      <w:proofErr w:type="spellEnd"/>
      <w:r w:rsidRPr="00F366D1">
        <w:rPr>
          <w:rStyle w:val="c24"/>
          <w:rFonts w:ascii="Times New Roman" w:hAnsi="Times New Roman"/>
          <w:sz w:val="24"/>
          <w:szCs w:val="24"/>
        </w:rPr>
        <w:t>, говорению и письму в заданном формате ЕГЭ.</w:t>
      </w:r>
    </w:p>
    <w:p w:rsidR="00F366D1" w:rsidRPr="00F366D1" w:rsidRDefault="00F366D1" w:rsidP="00F366D1">
      <w:pPr>
        <w:pStyle w:val="a3"/>
        <w:rPr>
          <w:rFonts w:ascii="Times New Roman" w:hAnsi="Times New Roman"/>
          <w:b/>
          <w:sz w:val="24"/>
          <w:szCs w:val="24"/>
        </w:rPr>
      </w:pPr>
      <w:r w:rsidRPr="00F366D1">
        <w:rPr>
          <w:rStyle w:val="c29"/>
          <w:rFonts w:ascii="Times New Roman" w:hAnsi="Times New Roman"/>
          <w:b/>
          <w:sz w:val="24"/>
          <w:szCs w:val="24"/>
        </w:rPr>
        <w:t>Использовать:</w:t>
      </w:r>
    </w:p>
    <w:p w:rsidR="00F366D1" w:rsidRPr="00F366D1" w:rsidRDefault="00F366D1" w:rsidP="00F366D1">
      <w:pPr>
        <w:pStyle w:val="a3"/>
        <w:rPr>
          <w:rFonts w:ascii="Times New Roman" w:hAnsi="Times New Roman"/>
          <w:sz w:val="24"/>
          <w:szCs w:val="24"/>
        </w:rPr>
      </w:pPr>
      <w:r w:rsidRPr="00F366D1">
        <w:rPr>
          <w:rStyle w:val="c24"/>
          <w:rFonts w:ascii="Times New Roman" w:hAnsi="Times New Roman"/>
          <w:sz w:val="24"/>
          <w:szCs w:val="24"/>
        </w:rPr>
        <w:t>- полученные знания и умения при сдаче государственного экзамена и в практической деятельности.</w:t>
      </w:r>
    </w:p>
    <w:p w:rsidR="00F366D1" w:rsidRPr="00F366D1" w:rsidRDefault="00F366D1" w:rsidP="00F366D1">
      <w:pPr>
        <w:pStyle w:val="a4"/>
        <w:spacing w:before="49"/>
        <w:ind w:right="113"/>
        <w:jc w:val="both"/>
        <w:rPr>
          <w:szCs w:val="28"/>
        </w:rPr>
      </w:pPr>
    </w:p>
    <w:p w:rsidR="00F366D1" w:rsidRPr="00F366D1" w:rsidRDefault="00F366D1" w:rsidP="00F366D1">
      <w:pPr>
        <w:pStyle w:val="a4"/>
        <w:spacing w:before="49"/>
        <w:ind w:right="113"/>
        <w:jc w:val="both"/>
        <w:rPr>
          <w:szCs w:val="28"/>
        </w:rPr>
      </w:pPr>
    </w:p>
    <w:p w:rsidR="00F366D1" w:rsidRPr="00F366D1" w:rsidRDefault="00F366D1" w:rsidP="00F366D1">
      <w:pPr>
        <w:pStyle w:val="a4"/>
        <w:spacing w:before="49"/>
        <w:ind w:right="113"/>
        <w:jc w:val="both"/>
        <w:rPr>
          <w:szCs w:val="28"/>
        </w:rPr>
      </w:pPr>
    </w:p>
    <w:p w:rsidR="00F366D1" w:rsidRPr="00F366D1" w:rsidRDefault="00F366D1" w:rsidP="00F366D1">
      <w:pPr>
        <w:pStyle w:val="a4"/>
        <w:spacing w:before="49"/>
        <w:ind w:right="113"/>
        <w:jc w:val="both"/>
        <w:rPr>
          <w:szCs w:val="28"/>
        </w:rPr>
      </w:pPr>
      <w:r w:rsidRPr="00F366D1">
        <w:rPr>
          <w:szCs w:val="28"/>
        </w:rPr>
        <w:lastRenderedPageBreak/>
        <w:t>.</w:t>
      </w:r>
    </w:p>
    <w:p w:rsidR="00F366D1" w:rsidRPr="00F366D1" w:rsidRDefault="00F366D1" w:rsidP="00F366D1">
      <w:pPr>
        <w:spacing w:line="240" w:lineRule="auto"/>
        <w:jc w:val="center"/>
        <w:rPr>
          <w:rFonts w:ascii="Times New Roman" w:hAnsi="Times New Roman" w:cs="Times New Roman"/>
          <w:b/>
          <w:sz w:val="24"/>
          <w:szCs w:val="24"/>
        </w:rPr>
      </w:pPr>
      <w:r w:rsidRPr="00F366D1">
        <w:rPr>
          <w:rFonts w:ascii="Times New Roman" w:hAnsi="Times New Roman" w:cs="Times New Roman"/>
          <w:b/>
          <w:sz w:val="24"/>
          <w:szCs w:val="24"/>
        </w:rPr>
        <w:t>Содержание курса.</w:t>
      </w:r>
    </w:p>
    <w:p w:rsidR="00F366D1" w:rsidRPr="00F366D1" w:rsidRDefault="00F366D1" w:rsidP="00F366D1">
      <w:pPr>
        <w:spacing w:line="240" w:lineRule="auto"/>
        <w:jc w:val="both"/>
        <w:rPr>
          <w:rFonts w:ascii="Times New Roman" w:hAnsi="Times New Roman" w:cs="Times New Roman"/>
          <w:b/>
          <w:sz w:val="24"/>
          <w:szCs w:val="24"/>
        </w:rPr>
      </w:pPr>
      <w:r w:rsidRPr="00F366D1">
        <w:rPr>
          <w:rFonts w:ascii="Times New Roman" w:hAnsi="Times New Roman" w:cs="Times New Roman"/>
          <w:sz w:val="24"/>
          <w:szCs w:val="24"/>
        </w:rPr>
        <w:t xml:space="preserve">В содержание курса входит  обучение учащихся по 5 видам речевой деятельности: </w:t>
      </w:r>
    </w:p>
    <w:p w:rsidR="00F366D1" w:rsidRPr="00F366D1" w:rsidRDefault="00F366D1" w:rsidP="00F366D1">
      <w:pPr>
        <w:spacing w:line="240" w:lineRule="auto"/>
        <w:jc w:val="both"/>
        <w:rPr>
          <w:rFonts w:ascii="Times New Roman" w:hAnsi="Times New Roman" w:cs="Times New Roman"/>
          <w:sz w:val="24"/>
          <w:szCs w:val="24"/>
        </w:rPr>
      </w:pPr>
      <w:proofErr w:type="gramStart"/>
      <w:r w:rsidRPr="00F366D1">
        <w:rPr>
          <w:rFonts w:ascii="Times New Roman" w:hAnsi="Times New Roman" w:cs="Times New Roman"/>
          <w:b/>
          <w:sz w:val="24"/>
          <w:szCs w:val="24"/>
          <w:lang w:val="en-US"/>
        </w:rPr>
        <w:t>I</w:t>
      </w:r>
      <w:r w:rsidRPr="00F366D1">
        <w:rPr>
          <w:rFonts w:ascii="Times New Roman" w:hAnsi="Times New Roman" w:cs="Times New Roman"/>
          <w:b/>
          <w:sz w:val="24"/>
          <w:szCs w:val="24"/>
        </w:rPr>
        <w:t xml:space="preserve">. Обучение </w:t>
      </w:r>
      <w:proofErr w:type="spellStart"/>
      <w:r w:rsidRPr="00F366D1">
        <w:rPr>
          <w:rFonts w:ascii="Times New Roman" w:hAnsi="Times New Roman" w:cs="Times New Roman"/>
          <w:b/>
          <w:sz w:val="24"/>
          <w:szCs w:val="24"/>
        </w:rPr>
        <w:t>аудированию</w:t>
      </w:r>
      <w:proofErr w:type="spellEnd"/>
      <w:r w:rsidRPr="00F366D1">
        <w:rPr>
          <w:rFonts w:ascii="Times New Roman" w:hAnsi="Times New Roman" w:cs="Times New Roman"/>
          <w:b/>
          <w:sz w:val="24"/>
          <w:szCs w:val="24"/>
        </w:rPr>
        <w:t>.</w:t>
      </w:r>
      <w:proofErr w:type="gramEnd"/>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Знакомство с целями и задачами курса, его содержанием. </w:t>
      </w:r>
      <w:proofErr w:type="spellStart"/>
      <w:r w:rsidRPr="00F366D1">
        <w:rPr>
          <w:rFonts w:ascii="Times New Roman" w:hAnsi="Times New Roman" w:cs="Times New Roman"/>
          <w:sz w:val="24"/>
          <w:szCs w:val="24"/>
        </w:rPr>
        <w:t>Аудирование</w:t>
      </w:r>
      <w:proofErr w:type="spellEnd"/>
      <w:r w:rsidRPr="00F366D1">
        <w:rPr>
          <w:rFonts w:ascii="Times New Roman" w:hAnsi="Times New Roman" w:cs="Times New Roman"/>
          <w:sz w:val="24"/>
          <w:szCs w:val="24"/>
        </w:rPr>
        <w:t xml:space="preserve"> текстов на базовом, повышенном и высоком уровне с установлением соответствий и выбором ответов.</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b/>
          <w:sz w:val="24"/>
          <w:szCs w:val="24"/>
          <w:lang w:val="en-US"/>
        </w:rPr>
        <w:t>II</w:t>
      </w:r>
      <w:r w:rsidRPr="00F366D1">
        <w:rPr>
          <w:rFonts w:ascii="Times New Roman" w:hAnsi="Times New Roman" w:cs="Times New Roman"/>
          <w:b/>
          <w:sz w:val="24"/>
          <w:szCs w:val="24"/>
        </w:rPr>
        <w:t>. Обучение чтению.</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Чтение текстов на базовом повышенном и высоком уровне с установлением соответствий и выбором ответов. Обучение выразительному чтению вслух.</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b/>
          <w:sz w:val="24"/>
          <w:szCs w:val="24"/>
          <w:lang w:val="en-US"/>
        </w:rPr>
        <w:t>III</w:t>
      </w:r>
      <w:r w:rsidRPr="00F366D1">
        <w:rPr>
          <w:rFonts w:ascii="Times New Roman" w:hAnsi="Times New Roman" w:cs="Times New Roman"/>
          <w:b/>
          <w:sz w:val="24"/>
          <w:szCs w:val="24"/>
        </w:rPr>
        <w:t xml:space="preserve">. Обучение выполнению </w:t>
      </w:r>
      <w:proofErr w:type="spellStart"/>
      <w:r w:rsidRPr="00F366D1">
        <w:rPr>
          <w:rFonts w:ascii="Times New Roman" w:hAnsi="Times New Roman" w:cs="Times New Roman"/>
          <w:b/>
          <w:sz w:val="24"/>
          <w:szCs w:val="24"/>
        </w:rPr>
        <w:t>лексико</w:t>
      </w:r>
      <w:proofErr w:type="spellEnd"/>
      <w:r w:rsidRPr="00F366D1">
        <w:rPr>
          <w:rFonts w:ascii="Times New Roman" w:hAnsi="Times New Roman" w:cs="Times New Roman"/>
          <w:b/>
          <w:sz w:val="24"/>
          <w:szCs w:val="24"/>
        </w:rPr>
        <w:t xml:space="preserve"> – грамматических заданий. </w:t>
      </w:r>
      <w:r w:rsidRPr="00F366D1">
        <w:rPr>
          <w:rFonts w:ascii="Times New Roman" w:hAnsi="Times New Roman" w:cs="Times New Roman"/>
          <w:sz w:val="24"/>
          <w:szCs w:val="24"/>
        </w:rPr>
        <w:t>Грамматические и лексические задания на преобразование слов с целью их грамматического и лексического соответствия.</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b/>
          <w:sz w:val="24"/>
          <w:szCs w:val="24"/>
          <w:lang w:val="en-US"/>
        </w:rPr>
        <w:t>IV</w:t>
      </w:r>
      <w:r w:rsidRPr="00F366D1">
        <w:rPr>
          <w:rFonts w:ascii="Times New Roman" w:hAnsi="Times New Roman" w:cs="Times New Roman"/>
          <w:b/>
          <w:sz w:val="24"/>
          <w:szCs w:val="24"/>
        </w:rPr>
        <w:t>. Обучение устной речи.</w:t>
      </w:r>
    </w:p>
    <w:p w:rsidR="00F366D1" w:rsidRPr="00F366D1" w:rsidRDefault="00F366D1" w:rsidP="00F366D1">
      <w:pPr>
        <w:spacing w:line="240" w:lineRule="auto"/>
        <w:rPr>
          <w:rFonts w:ascii="Times New Roman" w:hAnsi="Times New Roman" w:cs="Times New Roman"/>
          <w:b/>
          <w:sz w:val="24"/>
          <w:szCs w:val="24"/>
        </w:rPr>
      </w:pPr>
      <w:r w:rsidRPr="00F366D1">
        <w:rPr>
          <w:rFonts w:ascii="Times New Roman" w:hAnsi="Times New Roman" w:cs="Times New Roman"/>
          <w:sz w:val="24"/>
          <w:szCs w:val="24"/>
        </w:rPr>
        <w:t xml:space="preserve"> </w:t>
      </w:r>
      <w:r w:rsidRPr="00F366D1">
        <w:rPr>
          <w:rFonts w:ascii="Times New Roman" w:hAnsi="Times New Roman" w:cs="Times New Roman"/>
          <w:b/>
          <w:sz w:val="24"/>
          <w:szCs w:val="24"/>
        </w:rPr>
        <w:t>Монологической речи</w:t>
      </w:r>
    </w:p>
    <w:p w:rsidR="00F366D1" w:rsidRPr="00F366D1" w:rsidRDefault="00F366D1" w:rsidP="00F366D1">
      <w:pPr>
        <w:spacing w:line="240" w:lineRule="auto"/>
        <w:rPr>
          <w:rFonts w:ascii="Times New Roman" w:hAnsi="Times New Roman" w:cs="Times New Roman"/>
          <w:sz w:val="24"/>
          <w:szCs w:val="24"/>
        </w:rPr>
      </w:pPr>
      <w:r w:rsidRPr="00F366D1">
        <w:rPr>
          <w:rFonts w:ascii="Times New Roman" w:hAnsi="Times New Roman" w:cs="Times New Roman"/>
          <w:sz w:val="24"/>
          <w:szCs w:val="24"/>
        </w:rPr>
        <w:t xml:space="preserve">Ситуации с раскрытием предложенных опций. Аргументированные ответы. Средства логической связи. Конкретные высказывания, соответствующие содержанию опций. </w:t>
      </w:r>
    </w:p>
    <w:p w:rsidR="00F366D1" w:rsidRPr="00F366D1" w:rsidRDefault="00F366D1" w:rsidP="00F366D1">
      <w:pPr>
        <w:spacing w:line="240" w:lineRule="auto"/>
        <w:rPr>
          <w:rFonts w:ascii="Times New Roman" w:hAnsi="Times New Roman" w:cs="Times New Roman"/>
          <w:b/>
          <w:sz w:val="24"/>
          <w:szCs w:val="24"/>
        </w:rPr>
      </w:pPr>
      <w:r w:rsidRPr="00F366D1">
        <w:rPr>
          <w:rFonts w:ascii="Times New Roman" w:hAnsi="Times New Roman" w:cs="Times New Roman"/>
          <w:b/>
          <w:sz w:val="24"/>
          <w:szCs w:val="24"/>
        </w:rPr>
        <w:t>Диалогической речи</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Диалогическая речь с целью получения (запроса) необходимой информации. Разные типы прямых вопросов. Соблюдение норм языковой вежливости.</w:t>
      </w:r>
    </w:p>
    <w:p w:rsidR="00F366D1" w:rsidRPr="00F366D1" w:rsidRDefault="00F366D1" w:rsidP="00F366D1">
      <w:pPr>
        <w:spacing w:line="240" w:lineRule="auto"/>
        <w:jc w:val="both"/>
        <w:rPr>
          <w:rFonts w:ascii="Times New Roman" w:hAnsi="Times New Roman" w:cs="Times New Roman"/>
          <w:sz w:val="24"/>
          <w:szCs w:val="24"/>
        </w:rPr>
      </w:pPr>
      <w:proofErr w:type="gramStart"/>
      <w:r w:rsidRPr="00F366D1">
        <w:rPr>
          <w:rFonts w:ascii="Times New Roman" w:hAnsi="Times New Roman" w:cs="Times New Roman"/>
          <w:b/>
          <w:sz w:val="24"/>
          <w:szCs w:val="24"/>
          <w:lang w:val="en-US"/>
        </w:rPr>
        <w:t>V</w:t>
      </w:r>
      <w:r w:rsidRPr="00F366D1">
        <w:rPr>
          <w:rFonts w:ascii="Times New Roman" w:hAnsi="Times New Roman" w:cs="Times New Roman"/>
          <w:b/>
          <w:sz w:val="24"/>
          <w:szCs w:val="24"/>
        </w:rPr>
        <w:t>. Обучение письму</w:t>
      </w:r>
      <w:r w:rsidRPr="00F366D1">
        <w:rPr>
          <w:rFonts w:ascii="Times New Roman" w:hAnsi="Times New Roman" w:cs="Times New Roman"/>
          <w:sz w:val="24"/>
          <w:szCs w:val="24"/>
        </w:rPr>
        <w:t>.</w:t>
      </w:r>
      <w:proofErr w:type="gramEnd"/>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Обучение формату письма. </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Обучение соответствия требуемому стилю письменной речи.</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Оформление и стратегии написания электронного письма.</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Оформление и стратегии написания сочинения с элементами рассуждения</w:t>
      </w:r>
    </w:p>
    <w:p w:rsidR="00F366D1" w:rsidRPr="00F366D1" w:rsidRDefault="00F366D1" w:rsidP="00F366D1">
      <w:pPr>
        <w:spacing w:line="240" w:lineRule="auto"/>
        <w:jc w:val="both"/>
        <w:rPr>
          <w:rFonts w:ascii="Times New Roman" w:hAnsi="Times New Roman" w:cs="Times New Roman"/>
          <w:sz w:val="24"/>
          <w:szCs w:val="24"/>
        </w:rPr>
      </w:pPr>
    </w:p>
    <w:p w:rsidR="00F366D1" w:rsidRPr="00F366D1" w:rsidRDefault="00F366D1" w:rsidP="00F366D1">
      <w:pPr>
        <w:pStyle w:val="a4"/>
        <w:ind w:right="103"/>
        <w:jc w:val="both"/>
        <w:rPr>
          <w:sz w:val="24"/>
        </w:rPr>
      </w:pPr>
      <w:r w:rsidRPr="00F366D1">
        <w:rPr>
          <w:sz w:val="24"/>
        </w:rPr>
        <w:t xml:space="preserve">        В ходе работы осуществляется как текущий контроль, позволяющий судить об успехах учащихся (качество выполнения тренировочных заданий), так и итоговый - по окончании</w:t>
      </w:r>
      <w:r w:rsidRPr="00F366D1">
        <w:rPr>
          <w:spacing w:val="-8"/>
          <w:sz w:val="24"/>
        </w:rPr>
        <w:t xml:space="preserve"> </w:t>
      </w:r>
      <w:r w:rsidRPr="00F366D1">
        <w:rPr>
          <w:sz w:val="24"/>
        </w:rPr>
        <w:t>курса.</w:t>
      </w:r>
    </w:p>
    <w:p w:rsidR="00F366D1" w:rsidRPr="00F366D1" w:rsidRDefault="00F366D1" w:rsidP="00F366D1">
      <w:pPr>
        <w:spacing w:line="240" w:lineRule="auto"/>
        <w:jc w:val="center"/>
        <w:rPr>
          <w:rFonts w:ascii="Times New Roman" w:hAnsi="Times New Roman" w:cs="Times New Roman"/>
          <w:b/>
          <w:sz w:val="24"/>
          <w:szCs w:val="24"/>
        </w:rPr>
      </w:pPr>
      <w:r w:rsidRPr="00F366D1">
        <w:rPr>
          <w:rFonts w:ascii="Times New Roman" w:hAnsi="Times New Roman" w:cs="Times New Roman"/>
          <w:sz w:val="24"/>
          <w:szCs w:val="24"/>
        </w:rPr>
        <w:t xml:space="preserve">         </w:t>
      </w:r>
      <w:r w:rsidRPr="00F366D1">
        <w:rPr>
          <w:rFonts w:ascii="Times New Roman" w:hAnsi="Times New Roman" w:cs="Times New Roman"/>
          <w:b/>
          <w:sz w:val="24"/>
          <w:szCs w:val="24"/>
        </w:rPr>
        <w:t>Контроль.</w:t>
      </w:r>
    </w:p>
    <w:p w:rsidR="00F366D1" w:rsidRPr="00F366D1" w:rsidRDefault="00F366D1" w:rsidP="00F366D1">
      <w:pPr>
        <w:spacing w:line="240" w:lineRule="auto"/>
        <w:jc w:val="both"/>
        <w:rPr>
          <w:rFonts w:ascii="Times New Roman" w:hAnsi="Times New Roman" w:cs="Times New Roman"/>
          <w:b/>
          <w:sz w:val="24"/>
          <w:szCs w:val="24"/>
        </w:rPr>
      </w:pPr>
      <w:r w:rsidRPr="00F366D1">
        <w:rPr>
          <w:rFonts w:ascii="Times New Roman" w:hAnsi="Times New Roman" w:cs="Times New Roman"/>
          <w:sz w:val="24"/>
          <w:szCs w:val="24"/>
        </w:rPr>
        <w:t xml:space="preserve"> Предусматривается формальный текущий, промежуточный и итоговый контроль, а также текущий самоконтроль; тестирование и анализ выполненной работы.</w:t>
      </w:r>
      <w:r w:rsidRPr="00F366D1">
        <w:rPr>
          <w:rFonts w:ascii="Times New Roman" w:hAnsi="Times New Roman" w:cs="Times New Roman"/>
          <w:b/>
          <w:sz w:val="24"/>
          <w:szCs w:val="24"/>
        </w:rPr>
        <w:t xml:space="preserve"> </w:t>
      </w:r>
    </w:p>
    <w:p w:rsidR="00F366D1" w:rsidRPr="00F366D1" w:rsidRDefault="00F366D1" w:rsidP="00F366D1">
      <w:pPr>
        <w:spacing w:before="5" w:line="240" w:lineRule="auto"/>
        <w:ind w:left="720"/>
        <w:jc w:val="center"/>
        <w:rPr>
          <w:rFonts w:ascii="Times New Roman" w:hAnsi="Times New Roman" w:cs="Times New Roman"/>
          <w:b/>
          <w:sz w:val="24"/>
          <w:szCs w:val="24"/>
        </w:rPr>
      </w:pPr>
    </w:p>
    <w:p w:rsidR="00F366D1" w:rsidRPr="00F366D1" w:rsidRDefault="00F366D1" w:rsidP="00F366D1">
      <w:pPr>
        <w:spacing w:before="5" w:line="240" w:lineRule="auto"/>
        <w:ind w:left="720"/>
        <w:jc w:val="center"/>
        <w:rPr>
          <w:rFonts w:ascii="Times New Roman" w:hAnsi="Times New Roman" w:cs="Times New Roman"/>
          <w:b/>
          <w:sz w:val="24"/>
          <w:szCs w:val="24"/>
        </w:rPr>
      </w:pPr>
      <w:r w:rsidRPr="00F366D1">
        <w:rPr>
          <w:rFonts w:ascii="Times New Roman" w:hAnsi="Times New Roman" w:cs="Times New Roman"/>
          <w:b/>
          <w:sz w:val="24"/>
          <w:szCs w:val="24"/>
        </w:rPr>
        <w:t>Ожидаемые</w:t>
      </w:r>
      <w:r w:rsidRPr="00F366D1">
        <w:rPr>
          <w:rFonts w:ascii="Times New Roman" w:hAnsi="Times New Roman" w:cs="Times New Roman"/>
          <w:b/>
          <w:spacing w:val="-4"/>
          <w:sz w:val="24"/>
          <w:szCs w:val="24"/>
        </w:rPr>
        <w:t xml:space="preserve"> </w:t>
      </w:r>
      <w:r w:rsidRPr="00F366D1">
        <w:rPr>
          <w:rFonts w:ascii="Times New Roman" w:hAnsi="Times New Roman" w:cs="Times New Roman"/>
          <w:b/>
          <w:sz w:val="24"/>
          <w:szCs w:val="24"/>
        </w:rPr>
        <w:t>результаты.</w:t>
      </w:r>
    </w:p>
    <w:p w:rsidR="00F366D1" w:rsidRPr="00F366D1" w:rsidRDefault="00F366D1" w:rsidP="00F366D1">
      <w:pPr>
        <w:pStyle w:val="a4"/>
        <w:spacing w:before="69"/>
        <w:ind w:right="107"/>
        <w:jc w:val="both"/>
        <w:rPr>
          <w:sz w:val="24"/>
        </w:rPr>
      </w:pPr>
      <w:r w:rsidRPr="00F366D1">
        <w:rPr>
          <w:sz w:val="24"/>
        </w:rPr>
        <w:t xml:space="preserve">       Главным результатом данного курса является готовность учащихся к сдаче экзамена в формате ЕГЭ. К концу данного курса учащиеся также обобщают и закрепляют лексико-грамматический</w:t>
      </w:r>
      <w:r w:rsidRPr="00F366D1">
        <w:rPr>
          <w:spacing w:val="-10"/>
          <w:sz w:val="24"/>
        </w:rPr>
        <w:t xml:space="preserve"> </w:t>
      </w:r>
      <w:r w:rsidRPr="00F366D1">
        <w:rPr>
          <w:sz w:val="24"/>
        </w:rPr>
        <w:t>материал.</w:t>
      </w:r>
    </w:p>
    <w:p w:rsidR="00F366D1" w:rsidRPr="00F366D1" w:rsidRDefault="00F366D1" w:rsidP="00F366D1">
      <w:pPr>
        <w:spacing w:line="240" w:lineRule="auto"/>
        <w:jc w:val="both"/>
        <w:rPr>
          <w:rFonts w:ascii="Times New Roman" w:hAnsi="Times New Roman" w:cs="Times New Roman"/>
          <w:sz w:val="24"/>
          <w:szCs w:val="24"/>
          <w:u w:val="single"/>
        </w:rPr>
      </w:pPr>
      <w:r w:rsidRPr="00F366D1">
        <w:rPr>
          <w:rFonts w:ascii="Times New Roman" w:hAnsi="Times New Roman" w:cs="Times New Roman"/>
          <w:sz w:val="24"/>
          <w:szCs w:val="24"/>
        </w:rPr>
        <w:lastRenderedPageBreak/>
        <w:t xml:space="preserve">       </w:t>
      </w:r>
      <w:r w:rsidRPr="00F366D1">
        <w:rPr>
          <w:rFonts w:ascii="Times New Roman" w:hAnsi="Times New Roman" w:cs="Times New Roman"/>
          <w:sz w:val="24"/>
          <w:szCs w:val="24"/>
          <w:u w:val="single"/>
        </w:rPr>
        <w:t>При обучении говорению:</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развитие у обучающихся умений, которые обеспечивают иноязычное общение как с одним собеседником, так и с целой группой, при этом речевая реакция партнёров может носить характер развёрнутого высказывания;</w:t>
      </w:r>
    </w:p>
    <w:p w:rsidR="00F366D1" w:rsidRPr="00F366D1" w:rsidRDefault="00F366D1" w:rsidP="00F366D1">
      <w:pPr>
        <w:spacing w:line="240" w:lineRule="auto"/>
        <w:jc w:val="both"/>
        <w:rPr>
          <w:rFonts w:ascii="Times New Roman" w:hAnsi="Times New Roman" w:cs="Times New Roman"/>
          <w:sz w:val="24"/>
          <w:szCs w:val="24"/>
          <w:u w:val="single"/>
        </w:rPr>
      </w:pPr>
      <w:r w:rsidRPr="00F366D1">
        <w:rPr>
          <w:rFonts w:ascii="Times New Roman" w:hAnsi="Times New Roman" w:cs="Times New Roman"/>
          <w:sz w:val="24"/>
          <w:szCs w:val="24"/>
        </w:rPr>
        <w:t xml:space="preserve">       </w:t>
      </w:r>
      <w:r w:rsidRPr="00F366D1">
        <w:rPr>
          <w:rFonts w:ascii="Times New Roman" w:hAnsi="Times New Roman" w:cs="Times New Roman"/>
          <w:sz w:val="24"/>
          <w:szCs w:val="24"/>
          <w:u w:val="single"/>
        </w:rPr>
        <w:t>При обучении чтению:</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-развитие умений читать с извлечением основной информации текста, с полным пониманием текста; </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развитие умений чтения с выборочным извлечением информации.</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развитие умений чтения вслух небольшого отрывка текста.</w:t>
      </w:r>
    </w:p>
    <w:p w:rsidR="00F366D1" w:rsidRPr="00F366D1" w:rsidRDefault="00F366D1" w:rsidP="00F366D1">
      <w:pPr>
        <w:spacing w:line="240" w:lineRule="auto"/>
        <w:jc w:val="both"/>
        <w:rPr>
          <w:rFonts w:ascii="Times New Roman" w:hAnsi="Times New Roman" w:cs="Times New Roman"/>
          <w:sz w:val="24"/>
          <w:szCs w:val="24"/>
          <w:u w:val="single"/>
        </w:rPr>
      </w:pPr>
      <w:r w:rsidRPr="00F366D1">
        <w:rPr>
          <w:rFonts w:ascii="Times New Roman" w:hAnsi="Times New Roman" w:cs="Times New Roman"/>
          <w:sz w:val="24"/>
          <w:szCs w:val="24"/>
        </w:rPr>
        <w:t xml:space="preserve">       </w:t>
      </w:r>
      <w:r w:rsidRPr="00F366D1">
        <w:rPr>
          <w:rFonts w:ascii="Times New Roman" w:hAnsi="Times New Roman" w:cs="Times New Roman"/>
          <w:sz w:val="24"/>
          <w:szCs w:val="24"/>
          <w:u w:val="single"/>
        </w:rPr>
        <w:t>При обучении письму:</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знание различных типов письма;</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знание правил этикета письменной речи;</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-повышение коммуникативной компетенции учащихся через совершенствование навыков письменной речи; </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развитие умения передавать информацию в связных аргументированных высказываниях в письменной речи.</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 развитие навыков задавать разные типы вопросов и </w:t>
      </w:r>
      <w:proofErr w:type="spellStart"/>
      <w:r w:rsidRPr="00F366D1">
        <w:rPr>
          <w:rFonts w:ascii="Times New Roman" w:hAnsi="Times New Roman" w:cs="Times New Roman"/>
          <w:sz w:val="24"/>
          <w:szCs w:val="24"/>
        </w:rPr>
        <w:t>аргементированных</w:t>
      </w:r>
      <w:proofErr w:type="spellEnd"/>
      <w:r w:rsidRPr="00F366D1">
        <w:rPr>
          <w:rFonts w:ascii="Times New Roman" w:hAnsi="Times New Roman" w:cs="Times New Roman"/>
          <w:sz w:val="24"/>
          <w:szCs w:val="24"/>
        </w:rPr>
        <w:t xml:space="preserve"> ответов на них.</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       </w:t>
      </w:r>
      <w:r w:rsidRPr="00F366D1">
        <w:rPr>
          <w:rFonts w:ascii="Times New Roman" w:hAnsi="Times New Roman" w:cs="Times New Roman"/>
          <w:sz w:val="24"/>
          <w:szCs w:val="24"/>
          <w:u w:val="single"/>
        </w:rPr>
        <w:t xml:space="preserve">При обучении </w:t>
      </w:r>
      <w:proofErr w:type="spellStart"/>
      <w:r w:rsidRPr="00F366D1">
        <w:rPr>
          <w:rFonts w:ascii="Times New Roman" w:hAnsi="Times New Roman" w:cs="Times New Roman"/>
          <w:sz w:val="24"/>
          <w:szCs w:val="24"/>
          <w:u w:val="single"/>
        </w:rPr>
        <w:t>аудированию</w:t>
      </w:r>
      <w:proofErr w:type="spellEnd"/>
      <w:r w:rsidRPr="00F366D1">
        <w:rPr>
          <w:rFonts w:ascii="Times New Roman" w:hAnsi="Times New Roman" w:cs="Times New Roman"/>
          <w:sz w:val="24"/>
          <w:szCs w:val="24"/>
        </w:rPr>
        <w:t>:</w:t>
      </w:r>
    </w:p>
    <w:p w:rsidR="00F366D1" w:rsidRPr="00F366D1" w:rsidRDefault="00F366D1" w:rsidP="00F366D1">
      <w:pPr>
        <w:spacing w:line="240" w:lineRule="auto"/>
        <w:jc w:val="both"/>
        <w:rPr>
          <w:rFonts w:ascii="Times New Roman" w:hAnsi="Times New Roman" w:cs="Times New Roman"/>
          <w:sz w:val="24"/>
          <w:szCs w:val="24"/>
        </w:rPr>
      </w:pPr>
      <w:r w:rsidRPr="00F366D1">
        <w:rPr>
          <w:rFonts w:ascii="Times New Roman" w:hAnsi="Times New Roman" w:cs="Times New Roman"/>
          <w:sz w:val="24"/>
          <w:szCs w:val="24"/>
        </w:rPr>
        <w:t xml:space="preserve"> - способность подбирать нужную стратегию в зависимости от цели прослушивания.</w:t>
      </w:r>
    </w:p>
    <w:p w:rsidR="00F366D1" w:rsidRPr="00F366D1" w:rsidRDefault="00F366D1" w:rsidP="00F366D1">
      <w:pPr>
        <w:spacing w:before="9" w:line="240" w:lineRule="auto"/>
        <w:rPr>
          <w:rFonts w:ascii="Times New Roman" w:hAnsi="Times New Roman" w:cs="Times New Roman"/>
          <w:sz w:val="24"/>
          <w:szCs w:val="24"/>
        </w:rPr>
      </w:pPr>
    </w:p>
    <w:p w:rsidR="00F366D1" w:rsidRPr="00F366D1" w:rsidRDefault="00F366D1" w:rsidP="00F366D1">
      <w:pPr>
        <w:pStyle w:val="a4"/>
        <w:ind w:right="105"/>
        <w:jc w:val="both"/>
        <w:rPr>
          <w:sz w:val="24"/>
        </w:rPr>
      </w:pPr>
      <w:r w:rsidRPr="00F366D1">
        <w:rPr>
          <w:sz w:val="24"/>
        </w:rPr>
        <w:t xml:space="preserve">     Курс «Подготовка к ЕГЭ по английскому языку» в 10-11 классе рассчитан на </w:t>
      </w:r>
      <w:r w:rsidRPr="00F366D1">
        <w:rPr>
          <w:sz w:val="24"/>
          <w:u w:val="single"/>
        </w:rPr>
        <w:t>32</w:t>
      </w:r>
      <w:r w:rsidRPr="00F366D1">
        <w:rPr>
          <w:spacing w:val="-7"/>
          <w:sz w:val="24"/>
          <w:u w:val="single"/>
        </w:rPr>
        <w:t xml:space="preserve"> </w:t>
      </w:r>
      <w:r w:rsidRPr="00F366D1">
        <w:rPr>
          <w:sz w:val="24"/>
          <w:u w:val="single"/>
        </w:rPr>
        <w:t>часа по 1 часу в неделю в</w:t>
      </w:r>
      <w:r w:rsidRPr="00F366D1">
        <w:rPr>
          <w:sz w:val="24"/>
        </w:rPr>
        <w:t xml:space="preserve"> течение</w:t>
      </w:r>
      <w:r w:rsidRPr="00F366D1">
        <w:rPr>
          <w:spacing w:val="-15"/>
          <w:sz w:val="24"/>
        </w:rPr>
        <w:t xml:space="preserve"> учебного </w:t>
      </w:r>
      <w:r w:rsidRPr="00F366D1">
        <w:rPr>
          <w:sz w:val="24"/>
        </w:rPr>
        <w:t>года в ходе внеурочной деятельности.</w:t>
      </w:r>
    </w:p>
    <w:p w:rsidR="00F366D1" w:rsidRPr="00F366D1" w:rsidRDefault="00F366D1" w:rsidP="00F366D1">
      <w:pPr>
        <w:spacing w:line="240" w:lineRule="auto"/>
        <w:rPr>
          <w:rFonts w:ascii="Times New Roman" w:hAnsi="Times New Roman" w:cs="Times New Roman"/>
          <w:sz w:val="24"/>
          <w:szCs w:val="24"/>
        </w:rPr>
      </w:pPr>
    </w:p>
    <w:p w:rsidR="00F366D1" w:rsidRPr="00F366D1" w:rsidRDefault="00F366D1" w:rsidP="00F366D1">
      <w:pPr>
        <w:pStyle w:val="a4"/>
        <w:jc w:val="left"/>
        <w:rPr>
          <w:sz w:val="24"/>
        </w:rPr>
      </w:pPr>
      <w:r w:rsidRPr="00F366D1">
        <w:rPr>
          <w:sz w:val="24"/>
        </w:rPr>
        <w:t xml:space="preserve">         Курс может быть расширен за счет привлечения дополнительного материала для проведения тренингов или сокращен за счет уменьшения времени на объяснение теоретического материала при подготовке учащихся. Возможно, предложить учащимся тренировочные задания для самостоятельной работы дома, при условии, что это для них не  будет большой</w:t>
      </w:r>
      <w:r w:rsidRPr="00F366D1">
        <w:rPr>
          <w:spacing w:val="-10"/>
          <w:sz w:val="24"/>
        </w:rPr>
        <w:t xml:space="preserve"> </w:t>
      </w:r>
      <w:r w:rsidRPr="00F366D1">
        <w:rPr>
          <w:sz w:val="24"/>
        </w:rPr>
        <w:t>перегрузкой.</w:t>
      </w:r>
    </w:p>
    <w:p w:rsidR="00F366D1" w:rsidRPr="00F366D1" w:rsidRDefault="00F366D1" w:rsidP="00F366D1">
      <w:pPr>
        <w:pStyle w:val="a4"/>
        <w:ind w:right="110"/>
        <w:jc w:val="both"/>
        <w:rPr>
          <w:sz w:val="24"/>
        </w:rPr>
      </w:pPr>
      <w:r w:rsidRPr="00F366D1">
        <w:rPr>
          <w:sz w:val="24"/>
        </w:rPr>
        <w:t xml:space="preserve">       Весь курс является практико-ориентированным с элементами анализа  и самоанализа учебной деятельности</w:t>
      </w:r>
      <w:r w:rsidRPr="00F366D1">
        <w:rPr>
          <w:spacing w:val="-13"/>
          <w:sz w:val="24"/>
        </w:rPr>
        <w:t xml:space="preserve"> </w:t>
      </w:r>
      <w:r w:rsidRPr="00F366D1">
        <w:rPr>
          <w:sz w:val="24"/>
        </w:rPr>
        <w:t>учащихся.</w:t>
      </w:r>
    </w:p>
    <w:p w:rsidR="00F366D1" w:rsidRPr="00F366D1" w:rsidRDefault="00F366D1" w:rsidP="00F366D1">
      <w:pPr>
        <w:pStyle w:val="a4"/>
        <w:ind w:right="107"/>
        <w:jc w:val="both"/>
        <w:rPr>
          <w:sz w:val="24"/>
        </w:rPr>
      </w:pPr>
      <w:r w:rsidRPr="00F366D1">
        <w:rPr>
          <w:sz w:val="24"/>
        </w:rPr>
        <w:t xml:space="preserve">       Критерии отбора содержания учебного материала обусловлены спецификой формата ЕГЭ, требующей обобщения и систематизации полученных знаний и</w:t>
      </w:r>
      <w:r w:rsidRPr="00F366D1">
        <w:rPr>
          <w:spacing w:val="-31"/>
          <w:sz w:val="24"/>
        </w:rPr>
        <w:t xml:space="preserve"> </w:t>
      </w:r>
      <w:r w:rsidRPr="00F366D1">
        <w:rPr>
          <w:sz w:val="24"/>
        </w:rPr>
        <w:t xml:space="preserve">умений. Учитывалась потребность учащихся в разнообразных по тематике и жанрам текстах, способствующих повышению мотивации, а также в заданиях, направленных на совершенствование навыков говорения, чтения, </w:t>
      </w:r>
      <w:proofErr w:type="spellStart"/>
      <w:r w:rsidRPr="00F366D1">
        <w:rPr>
          <w:sz w:val="24"/>
        </w:rPr>
        <w:t>аудирования</w:t>
      </w:r>
      <w:proofErr w:type="spellEnd"/>
      <w:r w:rsidRPr="00F366D1">
        <w:rPr>
          <w:sz w:val="24"/>
        </w:rPr>
        <w:t xml:space="preserve"> и</w:t>
      </w:r>
      <w:r w:rsidRPr="00F366D1">
        <w:rPr>
          <w:spacing w:val="-28"/>
          <w:sz w:val="24"/>
        </w:rPr>
        <w:t xml:space="preserve"> </w:t>
      </w:r>
      <w:r w:rsidRPr="00F366D1">
        <w:rPr>
          <w:sz w:val="24"/>
        </w:rPr>
        <w:t>письма.</w:t>
      </w:r>
    </w:p>
    <w:p w:rsidR="00F366D1" w:rsidRPr="00F366D1" w:rsidRDefault="00F366D1" w:rsidP="00F366D1">
      <w:pPr>
        <w:pStyle w:val="a4"/>
        <w:ind w:right="107"/>
        <w:jc w:val="both"/>
        <w:rPr>
          <w:sz w:val="24"/>
        </w:rPr>
      </w:pPr>
    </w:p>
    <w:p w:rsidR="00F366D1" w:rsidRDefault="00F366D1" w:rsidP="00F366D1">
      <w:pPr>
        <w:pStyle w:val="a4"/>
        <w:ind w:right="103"/>
        <w:rPr>
          <w:b/>
          <w:sz w:val="24"/>
        </w:rPr>
      </w:pPr>
    </w:p>
    <w:p w:rsidR="00F366D1" w:rsidRDefault="00F366D1" w:rsidP="00F366D1">
      <w:pPr>
        <w:pStyle w:val="a4"/>
        <w:ind w:right="103"/>
        <w:rPr>
          <w:b/>
          <w:sz w:val="24"/>
        </w:rPr>
      </w:pPr>
    </w:p>
    <w:p w:rsidR="00F366D1" w:rsidRDefault="00F366D1" w:rsidP="00F366D1">
      <w:pPr>
        <w:pStyle w:val="a4"/>
        <w:ind w:right="103"/>
        <w:rPr>
          <w:b/>
          <w:sz w:val="24"/>
        </w:rPr>
      </w:pPr>
    </w:p>
    <w:p w:rsidR="00F366D1" w:rsidRDefault="00F366D1" w:rsidP="00F366D1">
      <w:pPr>
        <w:pStyle w:val="a4"/>
        <w:ind w:right="103"/>
        <w:rPr>
          <w:b/>
          <w:sz w:val="24"/>
        </w:rPr>
      </w:pPr>
    </w:p>
    <w:p w:rsidR="00F366D1" w:rsidRDefault="00F366D1" w:rsidP="00F366D1">
      <w:pPr>
        <w:pStyle w:val="a4"/>
        <w:ind w:right="103"/>
        <w:rPr>
          <w:b/>
          <w:sz w:val="24"/>
        </w:rPr>
      </w:pPr>
    </w:p>
    <w:p w:rsidR="00F366D1" w:rsidRPr="00F366D1" w:rsidRDefault="00F366D1" w:rsidP="00F366D1">
      <w:pPr>
        <w:pStyle w:val="a4"/>
        <w:ind w:right="103"/>
        <w:rPr>
          <w:b/>
          <w:sz w:val="24"/>
        </w:rPr>
      </w:pPr>
      <w:r w:rsidRPr="00F366D1">
        <w:rPr>
          <w:b/>
          <w:sz w:val="24"/>
        </w:rPr>
        <w:lastRenderedPageBreak/>
        <w:t>Формы работы</w:t>
      </w:r>
    </w:p>
    <w:p w:rsidR="00F366D1" w:rsidRPr="00F366D1" w:rsidRDefault="00F366D1" w:rsidP="00F366D1">
      <w:pPr>
        <w:pStyle w:val="c3"/>
        <w:ind w:firstLine="709"/>
        <w:jc w:val="both"/>
      </w:pPr>
      <w:r w:rsidRPr="00F366D1">
        <w:rPr>
          <w:rStyle w:val="c21"/>
        </w:rPr>
        <w:t xml:space="preserve">Программа внеурочной деятельности «На пути к ЕГЭ» предусматривает </w:t>
      </w:r>
      <w:r w:rsidRPr="00F366D1">
        <w:rPr>
          <w:rStyle w:val="c25"/>
        </w:rPr>
        <w:t>организацию самостоятельной деятельности учащихся</w:t>
      </w:r>
      <w:r w:rsidRPr="00F366D1">
        <w:rPr>
          <w:rStyle w:val="c4"/>
        </w:rPr>
        <w:t>,  так как только в процессе самостоятельной работы учащиеся способны осознать трудности, которые возникают у них при достижении цели, определиться с программой саморазвития по преодолению и коррекции проблем. Роль педагога в самостоятельной деятельности школьников – консультант, помогающий определиться с программой саморазвития. Ведущим принципом при организации самостоятельной работы является принцип индивидуализации, сотрудничества, обратной связи, достижения индивидуальных результатов приращения.</w:t>
      </w:r>
    </w:p>
    <w:p w:rsidR="00F366D1" w:rsidRPr="00F366D1" w:rsidRDefault="00F366D1" w:rsidP="00F366D1">
      <w:pPr>
        <w:pStyle w:val="c3"/>
        <w:ind w:firstLine="709"/>
        <w:jc w:val="both"/>
        <w:rPr>
          <w:rStyle w:val="c4"/>
        </w:rPr>
      </w:pPr>
      <w:r w:rsidRPr="00F366D1">
        <w:rPr>
          <w:rStyle w:val="c21"/>
        </w:rPr>
        <w:t xml:space="preserve">Самостоятельная деятельность учащихся организована через </w:t>
      </w:r>
      <w:proofErr w:type="gramStart"/>
      <w:r w:rsidRPr="00F366D1">
        <w:rPr>
          <w:rStyle w:val="c21"/>
        </w:rPr>
        <w:t>обучение</w:t>
      </w:r>
      <w:proofErr w:type="gramEnd"/>
      <w:r w:rsidRPr="00F366D1">
        <w:rPr>
          <w:rStyle w:val="c21"/>
        </w:rPr>
        <w:t xml:space="preserve"> по индивидуальным образовательным траекториям, взаимодействие в малых группах, современные интерактивные формы обучения. </w:t>
      </w:r>
    </w:p>
    <w:p w:rsidR="00F366D1" w:rsidRPr="00F366D1" w:rsidRDefault="00F366D1" w:rsidP="00F366D1">
      <w:pPr>
        <w:pStyle w:val="c3"/>
        <w:ind w:firstLine="709"/>
        <w:jc w:val="both"/>
        <w:rPr>
          <w:rStyle w:val="c4"/>
        </w:rPr>
      </w:pPr>
    </w:p>
    <w:p w:rsidR="00F366D1" w:rsidRPr="00F366D1" w:rsidRDefault="00F366D1" w:rsidP="00F366D1">
      <w:pPr>
        <w:pStyle w:val="c3"/>
        <w:ind w:firstLine="709"/>
        <w:jc w:val="both"/>
        <w:rPr>
          <w:rStyle w:val="c4"/>
        </w:rPr>
      </w:pPr>
    </w:p>
    <w:p w:rsidR="00F366D1" w:rsidRPr="00F366D1" w:rsidRDefault="00F366D1" w:rsidP="00F366D1">
      <w:pPr>
        <w:pStyle w:val="c3"/>
        <w:ind w:firstLine="709"/>
        <w:jc w:val="both"/>
        <w:rPr>
          <w:rStyle w:val="c4"/>
        </w:rPr>
      </w:pPr>
    </w:p>
    <w:p w:rsidR="00F366D1" w:rsidRPr="00F366D1" w:rsidRDefault="00F366D1" w:rsidP="00F366D1">
      <w:pPr>
        <w:pStyle w:val="c3"/>
        <w:ind w:firstLine="709"/>
        <w:jc w:val="both"/>
        <w:rPr>
          <w:rStyle w:val="c4"/>
        </w:rPr>
      </w:pPr>
    </w:p>
    <w:p w:rsidR="00F366D1" w:rsidRPr="00F366D1" w:rsidRDefault="00F366D1" w:rsidP="00F366D1">
      <w:pPr>
        <w:pStyle w:val="c3"/>
        <w:ind w:firstLine="709"/>
        <w:jc w:val="both"/>
      </w:pPr>
      <w:r w:rsidRPr="00F366D1">
        <w:rPr>
          <w:rStyle w:val="c4"/>
        </w:rPr>
        <w:t xml:space="preserve"> </w:t>
      </w: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Default="00F366D1" w:rsidP="00F366D1">
      <w:pPr>
        <w:pStyle w:val="a6"/>
        <w:rPr>
          <w:b/>
          <w:bCs/>
        </w:rPr>
      </w:pPr>
    </w:p>
    <w:p w:rsidR="00F366D1" w:rsidRPr="00F366D1" w:rsidRDefault="00F366D1" w:rsidP="00F366D1">
      <w:pPr>
        <w:pStyle w:val="a6"/>
        <w:rPr>
          <w:b/>
          <w:bCs/>
        </w:rPr>
      </w:pPr>
    </w:p>
    <w:p w:rsidR="00F366D1" w:rsidRPr="00F366D1" w:rsidRDefault="00F366D1" w:rsidP="00F366D1">
      <w:pPr>
        <w:pStyle w:val="a6"/>
        <w:jc w:val="center"/>
      </w:pPr>
      <w:r w:rsidRPr="00F366D1">
        <w:rPr>
          <w:b/>
          <w:bCs/>
        </w:rPr>
        <w:lastRenderedPageBreak/>
        <w:t>ПЛАНИРУЕМЫЕ РЕЗУЛЬТАТЫ ОСВОЕНИЯ КУРСА ВНЕУРОЧНОЙ ДЕЯТЕЛЬНОСТИ</w:t>
      </w:r>
    </w:p>
    <w:p w:rsidR="00F366D1" w:rsidRPr="00F366D1" w:rsidRDefault="00F366D1" w:rsidP="00F366D1">
      <w:pPr>
        <w:pStyle w:val="a6"/>
      </w:pPr>
      <w:r w:rsidRPr="00F366D1">
        <w:rPr>
          <w:b/>
          <w:bCs/>
          <w:i/>
          <w:iCs/>
        </w:rPr>
        <w:t>Личностные результаты:</w:t>
      </w:r>
    </w:p>
    <w:p w:rsidR="00F366D1" w:rsidRPr="00F366D1" w:rsidRDefault="00F366D1" w:rsidP="00F366D1">
      <w:pPr>
        <w:pStyle w:val="a6"/>
        <w:numPr>
          <w:ilvl w:val="0"/>
          <w:numId w:val="1"/>
        </w:numPr>
      </w:pPr>
      <w:r w:rsidRPr="00F366D1">
        <w:t xml:space="preserve">осознание возможностей самореализации средствами иностранного языка; стремление к совершенствованию собственной речевой культуры в целом; формирование коммуникативной компетенции и межкультурной и межэтнической коммуникации; развитие таких качеств, как воля, целеустремленность, </w:t>
      </w:r>
      <w:proofErr w:type="spellStart"/>
      <w:r w:rsidRPr="00F366D1">
        <w:t>креативность</w:t>
      </w:r>
      <w:proofErr w:type="spellEnd"/>
      <w:r w:rsidRPr="00F366D1">
        <w:t xml:space="preserve">, инициативность, </w:t>
      </w:r>
      <w:proofErr w:type="spellStart"/>
      <w:r w:rsidRPr="00F366D1">
        <w:t>эмпатия</w:t>
      </w:r>
      <w:proofErr w:type="spellEnd"/>
      <w:r w:rsidRPr="00F366D1">
        <w:t>, трудолюбие, дисциплинированность;</w:t>
      </w:r>
    </w:p>
    <w:p w:rsidR="00F366D1" w:rsidRPr="00F366D1" w:rsidRDefault="00F366D1" w:rsidP="00F366D1">
      <w:pPr>
        <w:pStyle w:val="a6"/>
        <w:numPr>
          <w:ilvl w:val="0"/>
          <w:numId w:val="1"/>
        </w:numPr>
      </w:pPr>
      <w:r w:rsidRPr="00F366D1">
        <w:t>формирование общекультурной и этнической идентичности как составляющих гражданской идентичности личности;</w:t>
      </w:r>
    </w:p>
    <w:p w:rsidR="00F366D1" w:rsidRPr="00F366D1" w:rsidRDefault="00F366D1" w:rsidP="00F366D1">
      <w:pPr>
        <w:pStyle w:val="a6"/>
        <w:numPr>
          <w:ilvl w:val="0"/>
          <w:numId w:val="1"/>
        </w:numPr>
      </w:pPr>
      <w:r w:rsidRPr="00F366D1">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F366D1" w:rsidRPr="00F366D1" w:rsidRDefault="00F366D1" w:rsidP="00F366D1">
      <w:pPr>
        <w:pStyle w:val="a6"/>
        <w:numPr>
          <w:ilvl w:val="0"/>
          <w:numId w:val="1"/>
        </w:numPr>
      </w:pPr>
      <w:r w:rsidRPr="00F366D1">
        <w:t>готовность отстаивать национальные и общечеловеческие (гуманистические, демократические) ценности, свою гражданскую позицию.</w:t>
      </w:r>
    </w:p>
    <w:p w:rsidR="00F366D1" w:rsidRPr="00F366D1" w:rsidRDefault="00F366D1" w:rsidP="00F366D1">
      <w:pPr>
        <w:pStyle w:val="a6"/>
      </w:pPr>
      <w:proofErr w:type="spellStart"/>
      <w:r w:rsidRPr="00F366D1">
        <w:rPr>
          <w:b/>
          <w:bCs/>
        </w:rPr>
        <w:t>Метапредметные</w:t>
      </w:r>
      <w:proofErr w:type="spellEnd"/>
      <w:r w:rsidRPr="00F366D1">
        <w:rPr>
          <w:b/>
          <w:bCs/>
        </w:rPr>
        <w:t xml:space="preserve"> результаты</w:t>
      </w:r>
      <w:r w:rsidRPr="00F366D1">
        <w:t>:</w:t>
      </w:r>
    </w:p>
    <w:p w:rsidR="00F366D1" w:rsidRPr="00F366D1" w:rsidRDefault="00F366D1" w:rsidP="00F366D1">
      <w:pPr>
        <w:pStyle w:val="a6"/>
      </w:pPr>
      <w:r w:rsidRPr="00F366D1">
        <w:rPr>
          <w:i/>
          <w:iCs/>
          <w:u w:val="single"/>
        </w:rPr>
        <w:t>Регулятивные:</w:t>
      </w:r>
    </w:p>
    <w:p w:rsidR="00F366D1" w:rsidRPr="00F366D1" w:rsidRDefault="00F366D1" w:rsidP="00F366D1">
      <w:pPr>
        <w:pStyle w:val="a6"/>
        <w:numPr>
          <w:ilvl w:val="0"/>
          <w:numId w:val="2"/>
        </w:numPr>
      </w:pPr>
      <w:r w:rsidRPr="00F366D1">
        <w:t>развитие умения планировать свое речевое и неречевое поведение;</w:t>
      </w:r>
    </w:p>
    <w:p w:rsidR="00F366D1" w:rsidRPr="00F366D1" w:rsidRDefault="00F366D1" w:rsidP="00F366D1">
      <w:pPr>
        <w:pStyle w:val="a6"/>
        <w:numPr>
          <w:ilvl w:val="0"/>
          <w:numId w:val="2"/>
        </w:numPr>
      </w:pPr>
      <w:r w:rsidRPr="00F366D1">
        <w:t>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F366D1" w:rsidRPr="00F366D1" w:rsidRDefault="00F366D1" w:rsidP="00F366D1">
      <w:pPr>
        <w:pStyle w:val="a6"/>
        <w:numPr>
          <w:ilvl w:val="0"/>
          <w:numId w:val="2"/>
        </w:numPr>
      </w:pPr>
      <w:r w:rsidRPr="00F366D1">
        <w:t>осуществление регулятивных действий самонаблюдения, самоконтроля, самооценки в процессе коммуникативной деятельности на иностранном языке; самостоятельно ставить цели, планировать пути их достижения, умение выбирать наиболее эффективные способы решения учебных и познавательных задач;</w:t>
      </w:r>
    </w:p>
    <w:p w:rsidR="00F366D1" w:rsidRPr="00F366D1" w:rsidRDefault="00F366D1" w:rsidP="00F366D1">
      <w:pPr>
        <w:pStyle w:val="a6"/>
        <w:numPr>
          <w:ilvl w:val="0"/>
          <w:numId w:val="2"/>
        </w:numPr>
      </w:pPr>
      <w:r w:rsidRPr="00F366D1">
        <w:t xml:space="preserve">соотносить свои действия с планируемыми результатами, осуществлять контроль своей деятельности </w:t>
      </w:r>
    </w:p>
    <w:p w:rsidR="00F366D1" w:rsidRPr="00F366D1" w:rsidRDefault="00F366D1" w:rsidP="00F366D1">
      <w:pPr>
        <w:pStyle w:val="a6"/>
      </w:pPr>
      <w:r w:rsidRPr="00F366D1">
        <w:rPr>
          <w:i/>
          <w:iCs/>
          <w:u w:val="single"/>
        </w:rPr>
        <w:t>Познавательные:  </w:t>
      </w:r>
    </w:p>
    <w:p w:rsidR="00F366D1" w:rsidRPr="00F366D1" w:rsidRDefault="00F366D1" w:rsidP="00F366D1">
      <w:pPr>
        <w:pStyle w:val="a6"/>
        <w:numPr>
          <w:ilvl w:val="0"/>
          <w:numId w:val="3"/>
        </w:numPr>
      </w:pPr>
      <w:r w:rsidRPr="00F366D1">
        <w:t> использовать знаково-символические средства представления информации для решения учебных и практических задач;</w:t>
      </w:r>
    </w:p>
    <w:p w:rsidR="00F366D1" w:rsidRPr="00F366D1" w:rsidRDefault="00F366D1" w:rsidP="00F366D1">
      <w:pPr>
        <w:pStyle w:val="a6"/>
        <w:numPr>
          <w:ilvl w:val="0"/>
          <w:numId w:val="3"/>
        </w:numPr>
      </w:pPr>
      <w:r w:rsidRPr="00F366D1">
        <w:t>пользоваться логическими действиями сравнения, анализа и синтеза, обобщения, классификации по различным признакам, установления аналогий и причинно-следственных связей;</w:t>
      </w:r>
    </w:p>
    <w:p w:rsidR="00F366D1" w:rsidRPr="00F366D1" w:rsidRDefault="00F366D1" w:rsidP="00F366D1">
      <w:pPr>
        <w:pStyle w:val="a6"/>
        <w:numPr>
          <w:ilvl w:val="0"/>
          <w:numId w:val="3"/>
        </w:numPr>
      </w:pPr>
      <w:r w:rsidRPr="00F366D1">
        <w:t xml:space="preserve">строить </w:t>
      </w:r>
      <w:proofErr w:type="gramStart"/>
      <w:r w:rsidRPr="00F366D1">
        <w:t>логическое рассуждение</w:t>
      </w:r>
      <w:proofErr w:type="gramEnd"/>
      <w:r w:rsidRPr="00F366D1">
        <w:t>, умозаключение (индуктивное, дедуктивное и по аналогии) и делать выводы;</w:t>
      </w:r>
    </w:p>
    <w:p w:rsidR="00F366D1" w:rsidRPr="00F366D1" w:rsidRDefault="00F366D1" w:rsidP="00F366D1">
      <w:pPr>
        <w:pStyle w:val="a6"/>
        <w:numPr>
          <w:ilvl w:val="0"/>
          <w:numId w:val="3"/>
        </w:numPr>
      </w:pPr>
      <w:r w:rsidRPr="00F366D1">
        <w:t>работать с прослушанным/прочитанным текстом: определить тему, прогнозировать содержание текста по заголовку/по ключевым словам, устанавливать логическую последовательность основных фактов;</w:t>
      </w:r>
    </w:p>
    <w:p w:rsidR="00F366D1" w:rsidRPr="00F366D1" w:rsidRDefault="00F366D1" w:rsidP="00F366D1">
      <w:pPr>
        <w:pStyle w:val="a6"/>
        <w:numPr>
          <w:ilvl w:val="0"/>
          <w:numId w:val="3"/>
        </w:numPr>
      </w:pPr>
      <w:r w:rsidRPr="00F366D1">
        <w:t>осуществлять информационный поиск, в том числе с помощью компьютерных средств;</w:t>
      </w:r>
    </w:p>
    <w:p w:rsidR="00F366D1" w:rsidRPr="00F366D1" w:rsidRDefault="00F366D1" w:rsidP="00F366D1">
      <w:pPr>
        <w:pStyle w:val="a6"/>
        <w:numPr>
          <w:ilvl w:val="0"/>
          <w:numId w:val="3"/>
        </w:numPr>
      </w:pPr>
      <w:r w:rsidRPr="00F366D1">
        <w:t>выделять, обобщать и фиксировать нужную информацию;</w:t>
      </w:r>
    </w:p>
    <w:p w:rsidR="00F366D1" w:rsidRPr="00F366D1" w:rsidRDefault="00F366D1" w:rsidP="00F366D1">
      <w:pPr>
        <w:pStyle w:val="a6"/>
        <w:numPr>
          <w:ilvl w:val="0"/>
          <w:numId w:val="3"/>
        </w:numPr>
      </w:pPr>
      <w:r w:rsidRPr="00F366D1">
        <w:lastRenderedPageBreak/>
        <w:t>осознанно строить своё высказывание в соответствие с поставленной коммуникативной задачей, а также в соответствии с грамматическими и синтаксическими нормами языка;</w:t>
      </w:r>
    </w:p>
    <w:p w:rsidR="00F366D1" w:rsidRPr="00F366D1" w:rsidRDefault="00F366D1" w:rsidP="00F366D1">
      <w:pPr>
        <w:pStyle w:val="a6"/>
        <w:numPr>
          <w:ilvl w:val="0"/>
          <w:numId w:val="3"/>
        </w:numPr>
      </w:pPr>
      <w:r w:rsidRPr="00F366D1">
        <w:t>решать проблемы творческого и поискового характера;</w:t>
      </w:r>
    </w:p>
    <w:p w:rsidR="00F366D1" w:rsidRPr="00F366D1" w:rsidRDefault="00F366D1" w:rsidP="00F366D1">
      <w:pPr>
        <w:pStyle w:val="a6"/>
        <w:numPr>
          <w:ilvl w:val="0"/>
          <w:numId w:val="3"/>
        </w:numPr>
      </w:pPr>
      <w:r w:rsidRPr="00F366D1">
        <w:t>контролировать и оценивать результаты своей деятельности</w:t>
      </w:r>
    </w:p>
    <w:p w:rsidR="00F366D1" w:rsidRPr="00F366D1" w:rsidRDefault="00F366D1" w:rsidP="00F366D1">
      <w:pPr>
        <w:pStyle w:val="a6"/>
        <w:numPr>
          <w:ilvl w:val="0"/>
          <w:numId w:val="3"/>
        </w:numPr>
      </w:pPr>
      <w:r w:rsidRPr="00F366D1">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F366D1" w:rsidRPr="00F366D1" w:rsidRDefault="00F366D1" w:rsidP="00F366D1">
      <w:pPr>
        <w:pStyle w:val="a6"/>
        <w:numPr>
          <w:ilvl w:val="0"/>
          <w:numId w:val="3"/>
        </w:numPr>
      </w:pPr>
      <w:r w:rsidRPr="00F366D1">
        <w:t>расширение общего лингвистического кругозора пятиклассника;</w:t>
      </w:r>
    </w:p>
    <w:p w:rsidR="00F366D1" w:rsidRPr="00F366D1" w:rsidRDefault="00F366D1" w:rsidP="00F366D1">
      <w:pPr>
        <w:pStyle w:val="a6"/>
        <w:numPr>
          <w:ilvl w:val="0"/>
          <w:numId w:val="4"/>
        </w:numPr>
      </w:pPr>
      <w:r w:rsidRPr="00F366D1">
        <w:t>формирование проектных умений:</w:t>
      </w:r>
    </w:p>
    <w:p w:rsidR="00F366D1" w:rsidRPr="00F366D1" w:rsidRDefault="00F366D1" w:rsidP="00F366D1">
      <w:pPr>
        <w:pStyle w:val="a6"/>
      </w:pPr>
      <w:r w:rsidRPr="00F366D1">
        <w:rPr>
          <w:i/>
          <w:iCs/>
          <w:u w:val="single"/>
        </w:rPr>
        <w:t>Коммуникативные:</w:t>
      </w:r>
    </w:p>
    <w:p w:rsidR="00F366D1" w:rsidRPr="00F366D1" w:rsidRDefault="00F366D1" w:rsidP="00F366D1">
      <w:pPr>
        <w:pStyle w:val="a6"/>
        <w:numPr>
          <w:ilvl w:val="0"/>
          <w:numId w:val="5"/>
        </w:numPr>
      </w:pPr>
      <w:r w:rsidRPr="00F366D1">
        <w:t>готовность и способность осуществлять межкультурное общение на АЯ:</w:t>
      </w:r>
    </w:p>
    <w:p w:rsidR="00F366D1" w:rsidRPr="00F366D1" w:rsidRDefault="00F366D1" w:rsidP="00F366D1">
      <w:pPr>
        <w:pStyle w:val="a6"/>
        <w:numPr>
          <w:ilvl w:val="0"/>
          <w:numId w:val="5"/>
        </w:numPr>
      </w:pPr>
      <w:r w:rsidRPr="00F366D1">
        <w:t>выражать с достаточной полнотой и точностью свои мысли в соответствии с задачами и условиями межкультурной коммуникации;</w:t>
      </w:r>
    </w:p>
    <w:p w:rsidR="00F366D1" w:rsidRPr="00F366D1" w:rsidRDefault="00F366D1" w:rsidP="00F366D1">
      <w:pPr>
        <w:pStyle w:val="a6"/>
        <w:numPr>
          <w:ilvl w:val="0"/>
          <w:numId w:val="5"/>
        </w:numPr>
      </w:pPr>
      <w:r w:rsidRPr="00F366D1">
        <w:t>вступать в диалог, а также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АЯ;</w:t>
      </w:r>
    </w:p>
    <w:p w:rsidR="00F366D1" w:rsidRPr="00F366D1" w:rsidRDefault="00F366D1" w:rsidP="00F366D1">
      <w:pPr>
        <w:pStyle w:val="a6"/>
        <w:numPr>
          <w:ilvl w:val="0"/>
          <w:numId w:val="5"/>
        </w:numPr>
      </w:pPr>
      <w:r w:rsidRPr="00F366D1">
        <w:t>адекватно использовать речевые средства для дискуссии и аргументации своей позиции;</w:t>
      </w:r>
    </w:p>
    <w:p w:rsidR="00F366D1" w:rsidRPr="00F366D1" w:rsidRDefault="00F366D1" w:rsidP="00F366D1">
      <w:pPr>
        <w:pStyle w:val="a6"/>
        <w:numPr>
          <w:ilvl w:val="0"/>
          <w:numId w:val="5"/>
        </w:numPr>
      </w:pPr>
      <w:r w:rsidRPr="00F366D1">
        <w:t>спрашивать, интересоваться чужим мнением и высказывать своё;</w:t>
      </w:r>
    </w:p>
    <w:p w:rsidR="00F366D1" w:rsidRPr="00F366D1" w:rsidRDefault="00F366D1" w:rsidP="00F366D1">
      <w:pPr>
        <w:pStyle w:val="a6"/>
        <w:numPr>
          <w:ilvl w:val="0"/>
          <w:numId w:val="5"/>
        </w:numPr>
      </w:pPr>
      <w:r w:rsidRPr="00F366D1">
        <w:t>уметь обсуждать разные точки зрения и способствовать выработке общей (групповой) позиции;</w:t>
      </w:r>
    </w:p>
    <w:p w:rsidR="00F366D1" w:rsidRPr="00F366D1" w:rsidRDefault="00F366D1" w:rsidP="00F366D1">
      <w:pPr>
        <w:pStyle w:val="a6"/>
        <w:numPr>
          <w:ilvl w:val="0"/>
          <w:numId w:val="5"/>
        </w:numPr>
      </w:pPr>
      <w:r w:rsidRPr="00F366D1">
        <w:t>уметь с помощью вопросов добывать недостающую информацию (познавательная инициативность);</w:t>
      </w:r>
    </w:p>
    <w:p w:rsidR="00F366D1" w:rsidRPr="00F366D1" w:rsidRDefault="00F366D1" w:rsidP="00F366D1">
      <w:pPr>
        <w:pStyle w:val="a6"/>
        <w:numPr>
          <w:ilvl w:val="0"/>
          <w:numId w:val="5"/>
        </w:numPr>
      </w:pPr>
      <w:r w:rsidRPr="00F366D1">
        <w:t>уметь устанавливать рабочие отношения, эффективно сотрудничать и способствовать продуктивной кооперации;</w:t>
      </w:r>
    </w:p>
    <w:p w:rsidR="00F366D1" w:rsidRPr="00F366D1" w:rsidRDefault="00F366D1" w:rsidP="00F366D1">
      <w:pPr>
        <w:pStyle w:val="a6"/>
        <w:numPr>
          <w:ilvl w:val="0"/>
          <w:numId w:val="5"/>
        </w:numPr>
      </w:pPr>
      <w:r w:rsidRPr="00F366D1">
        <w:t>уметь, адекватно реагировать на нужды других, в частности окатывать помощь и эмоциональную поддержку партнёрам в процессе достижения общей цели совместной деятельности;</w:t>
      </w:r>
    </w:p>
    <w:p w:rsidR="00F366D1" w:rsidRPr="00F366D1" w:rsidRDefault="00F366D1" w:rsidP="00F366D1">
      <w:pPr>
        <w:pStyle w:val="a6"/>
      </w:pPr>
      <w:r w:rsidRPr="00F366D1">
        <w:rPr>
          <w:b/>
          <w:bCs/>
          <w:i/>
          <w:iCs/>
        </w:rPr>
        <w:t>Предметные результаты:</w:t>
      </w:r>
    </w:p>
    <w:p w:rsidR="00F366D1" w:rsidRPr="00F366D1" w:rsidRDefault="00F366D1" w:rsidP="00F366D1">
      <w:pPr>
        <w:pStyle w:val="a6"/>
        <w:numPr>
          <w:ilvl w:val="0"/>
          <w:numId w:val="6"/>
        </w:numPr>
      </w:pPr>
      <w:r w:rsidRPr="00F366D1">
        <w:t xml:space="preserve">Уметь участвовать в диалогах этикетного характера, диалогах побуждения к действию, диалогах – расспросах. </w:t>
      </w:r>
    </w:p>
    <w:p w:rsidR="00F366D1" w:rsidRPr="00F366D1" w:rsidRDefault="00F366D1" w:rsidP="00F366D1">
      <w:pPr>
        <w:pStyle w:val="a6"/>
        <w:numPr>
          <w:ilvl w:val="0"/>
          <w:numId w:val="6"/>
        </w:numPr>
      </w:pPr>
      <w:r w:rsidRPr="00F366D1">
        <w:t>Соблюдение элементарных норм речевого этикета, принятых в стране изучаемого языка.</w:t>
      </w:r>
    </w:p>
    <w:p w:rsidR="00F366D1" w:rsidRPr="00F366D1" w:rsidRDefault="00F366D1" w:rsidP="00F366D1">
      <w:pPr>
        <w:pStyle w:val="a6"/>
        <w:numPr>
          <w:ilvl w:val="0"/>
          <w:numId w:val="6"/>
        </w:numPr>
      </w:pPr>
      <w:r w:rsidRPr="00F366D1">
        <w:t>Составление небольших монологических высказываний, отвечая на вопросы электронного собеседника;</w:t>
      </w:r>
    </w:p>
    <w:p w:rsidR="00F366D1" w:rsidRPr="00F366D1" w:rsidRDefault="00F366D1" w:rsidP="00F366D1">
      <w:pPr>
        <w:pStyle w:val="a6"/>
        <w:numPr>
          <w:ilvl w:val="0"/>
          <w:numId w:val="6"/>
        </w:numPr>
      </w:pPr>
      <w:r w:rsidRPr="00F366D1">
        <w:t xml:space="preserve">Сравнение картинок по шаблону. </w:t>
      </w:r>
    </w:p>
    <w:p w:rsidR="00F366D1" w:rsidRPr="00F366D1" w:rsidRDefault="00F366D1" w:rsidP="00F366D1">
      <w:pPr>
        <w:pStyle w:val="a6"/>
        <w:numPr>
          <w:ilvl w:val="0"/>
          <w:numId w:val="6"/>
        </w:numPr>
      </w:pPr>
      <w:r w:rsidRPr="00F366D1">
        <w:t xml:space="preserve">Восприятие и понимание речи учителя, одноклассников и других собеседников; восприятие и понимание аудиозаписей; понимание основного содержания текста; </w:t>
      </w:r>
    </w:p>
    <w:p w:rsidR="00F366D1" w:rsidRPr="00F366D1" w:rsidRDefault="00F366D1" w:rsidP="00F366D1">
      <w:pPr>
        <w:pStyle w:val="a6"/>
        <w:numPr>
          <w:ilvl w:val="0"/>
          <w:numId w:val="6"/>
        </w:numPr>
      </w:pPr>
      <w:r w:rsidRPr="00F366D1">
        <w:t>Чтение вслух с соблюдением правильного ударения в словах, фразах и понимание небольших текстов, построенных на изученном языковом материале.</w:t>
      </w:r>
    </w:p>
    <w:p w:rsidR="00F366D1" w:rsidRPr="00F366D1" w:rsidRDefault="00F366D1" w:rsidP="00F366D1">
      <w:pPr>
        <w:jc w:val="both"/>
        <w:rPr>
          <w:rFonts w:ascii="Times New Roman" w:hAnsi="Times New Roman" w:cs="Times New Roman"/>
          <w:sz w:val="24"/>
          <w:szCs w:val="24"/>
        </w:rPr>
        <w:sectPr w:rsidR="00F366D1" w:rsidRPr="00F366D1" w:rsidSect="00EA0FDD">
          <w:pgSz w:w="11910" w:h="16840"/>
          <w:pgMar w:top="1440" w:right="740" w:bottom="851" w:left="1600" w:header="720" w:footer="720" w:gutter="0"/>
          <w:cols w:space="720"/>
        </w:sectPr>
      </w:pPr>
    </w:p>
    <w:p w:rsidR="00F366D1" w:rsidRPr="00F366D1" w:rsidRDefault="00F366D1" w:rsidP="00F366D1">
      <w:pPr>
        <w:pStyle w:val="c26"/>
        <w:jc w:val="center"/>
        <w:rPr>
          <w:b/>
        </w:rPr>
      </w:pPr>
      <w:r w:rsidRPr="00F366D1">
        <w:rPr>
          <w:rStyle w:val="c29"/>
          <w:b/>
        </w:rPr>
        <w:lastRenderedPageBreak/>
        <w:t>Календарно-тематическое планирование (17 ч.)</w:t>
      </w:r>
    </w:p>
    <w:tbl>
      <w:tblPr>
        <w:tblW w:w="0" w:type="auto"/>
        <w:tblCellSpacing w:w="15" w:type="dxa"/>
        <w:tblCellMar>
          <w:top w:w="15" w:type="dxa"/>
          <w:left w:w="15" w:type="dxa"/>
          <w:bottom w:w="15" w:type="dxa"/>
          <w:right w:w="15" w:type="dxa"/>
        </w:tblCellMar>
        <w:tblLook w:val="04A0"/>
      </w:tblPr>
      <w:tblGrid>
        <w:gridCol w:w="553"/>
        <w:gridCol w:w="542"/>
        <w:gridCol w:w="7749"/>
        <w:gridCol w:w="1056"/>
      </w:tblGrid>
      <w:tr w:rsidR="00F366D1" w:rsidRPr="00F366D1" w:rsidTr="00756E5B">
        <w:trPr>
          <w:tblCellSpacing w:w="15" w:type="dxa"/>
        </w:trPr>
        <w:tc>
          <w:tcPr>
            <w:tcW w:w="0" w:type="auto"/>
            <w:vAlign w:val="center"/>
            <w:hideMark/>
          </w:tcPr>
          <w:p w:rsidR="00F366D1" w:rsidRPr="00F366D1" w:rsidRDefault="00F366D1" w:rsidP="00756E5B">
            <w:pPr>
              <w:pStyle w:val="c11"/>
            </w:pPr>
            <w:r w:rsidRPr="00F366D1">
              <w:rPr>
                <w:rStyle w:val="c10"/>
              </w:rPr>
              <w:t xml:space="preserve">№ </w:t>
            </w:r>
            <w:proofErr w:type="spellStart"/>
            <w:proofErr w:type="gramStart"/>
            <w:r w:rsidRPr="00F366D1">
              <w:rPr>
                <w:rStyle w:val="c10"/>
              </w:rPr>
              <w:t>п</w:t>
            </w:r>
            <w:proofErr w:type="spellEnd"/>
            <w:proofErr w:type="gramEnd"/>
            <w:r w:rsidRPr="00F366D1">
              <w:rPr>
                <w:rStyle w:val="c10"/>
              </w:rPr>
              <w:t>/</w:t>
            </w:r>
            <w:proofErr w:type="spellStart"/>
            <w:r w:rsidRPr="00F366D1">
              <w:rPr>
                <w:rStyle w:val="c10"/>
              </w:rPr>
              <w:t>п</w:t>
            </w:r>
            <w:proofErr w:type="spellEnd"/>
          </w:p>
        </w:tc>
        <w:tc>
          <w:tcPr>
            <w:tcW w:w="0" w:type="auto"/>
            <w:vAlign w:val="center"/>
            <w:hideMark/>
          </w:tcPr>
          <w:p w:rsidR="00F366D1" w:rsidRPr="00F366D1" w:rsidRDefault="00F366D1" w:rsidP="00756E5B">
            <w:pPr>
              <w:pStyle w:val="c11"/>
            </w:pPr>
            <w:r w:rsidRPr="00F366D1">
              <w:rPr>
                <w:rStyle w:val="c10"/>
              </w:rPr>
              <w:t>Дата</w:t>
            </w:r>
          </w:p>
        </w:tc>
        <w:tc>
          <w:tcPr>
            <w:tcW w:w="0" w:type="auto"/>
            <w:vAlign w:val="center"/>
            <w:hideMark/>
          </w:tcPr>
          <w:p w:rsidR="00F366D1" w:rsidRPr="00F366D1" w:rsidRDefault="00F366D1" w:rsidP="00756E5B">
            <w:pPr>
              <w:pStyle w:val="c11"/>
            </w:pPr>
            <w:r w:rsidRPr="00F366D1">
              <w:rPr>
                <w:rStyle w:val="c10"/>
              </w:rPr>
              <w:t>Наименование разделов и тем</w:t>
            </w:r>
          </w:p>
        </w:tc>
        <w:tc>
          <w:tcPr>
            <w:tcW w:w="0" w:type="auto"/>
            <w:vAlign w:val="center"/>
            <w:hideMark/>
          </w:tcPr>
          <w:p w:rsidR="00F366D1" w:rsidRPr="00F366D1" w:rsidRDefault="00F366D1" w:rsidP="00756E5B">
            <w:pPr>
              <w:pStyle w:val="c11"/>
            </w:pPr>
            <w:r w:rsidRPr="00F366D1">
              <w:rPr>
                <w:rStyle w:val="c10"/>
              </w:rPr>
              <w:t>Кол-во часов</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Формат ЕГЭ. Нормативные документы. Заполнение бланков. Шкала оценивания ЕГЭ.</w:t>
            </w:r>
          </w:p>
        </w:tc>
        <w:tc>
          <w:tcPr>
            <w:tcW w:w="0" w:type="auto"/>
            <w:vAlign w:val="center"/>
            <w:hideMark/>
          </w:tcPr>
          <w:p w:rsidR="00F366D1" w:rsidRPr="00F366D1" w:rsidRDefault="00F366D1" w:rsidP="00756E5B">
            <w:pPr>
              <w:pStyle w:val="c9"/>
            </w:pPr>
            <w:r w:rsidRPr="00F366D1">
              <w:rPr>
                <w:rStyle w:val="c6"/>
              </w:rPr>
              <w:t>1 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2.</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Стратегии подготовки к разделу "</w:t>
            </w:r>
            <w:proofErr w:type="spellStart"/>
            <w:r w:rsidRPr="00F366D1">
              <w:rPr>
                <w:rStyle w:val="c6"/>
              </w:rPr>
              <w:t>Аудирование</w:t>
            </w:r>
            <w:proofErr w:type="spellEnd"/>
            <w:r w:rsidRPr="00F366D1">
              <w:rPr>
                <w:rStyle w:val="c6"/>
              </w:rPr>
              <w:t>"</w:t>
            </w:r>
            <w:r w:rsidRPr="00F366D1">
              <w:t xml:space="preserve"> </w:t>
            </w:r>
            <w:r w:rsidRPr="00F366D1">
              <w:rPr>
                <w:rStyle w:val="c6"/>
              </w:rPr>
              <w:t>Задания на понимание основного содержания.</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3.</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Задания на извлечение запрашиваемой информации Местоимения. Числительные.</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4.</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Задания на полное понимание прослушанного. Имена прилагательные. Наречия.</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5.</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Стратегии подготовки к разделу "Чтение"</w:t>
            </w:r>
            <w:r w:rsidRPr="00F366D1">
              <w:t xml:space="preserve"> </w:t>
            </w:r>
            <w:r w:rsidRPr="00F366D1">
              <w:rPr>
                <w:rStyle w:val="c6"/>
              </w:rPr>
              <w:t>Задания на понимание основного содержания.</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6.</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proofErr w:type="spellStart"/>
            <w:proofErr w:type="gramStart"/>
            <w:r w:rsidRPr="00F366D1">
              <w:rPr>
                <w:rStyle w:val="c6"/>
              </w:rPr>
              <w:t>Видо-временные</w:t>
            </w:r>
            <w:proofErr w:type="spellEnd"/>
            <w:proofErr w:type="gramEnd"/>
            <w:r w:rsidRPr="00F366D1">
              <w:rPr>
                <w:rStyle w:val="c6"/>
              </w:rPr>
              <w:t xml:space="preserve"> формы глагола. Страдательный залог.</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7.</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Задания на понимание структурно-смысловых связей. Задания на понимание деталей текста.</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8.</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Стратегии подготовки к разделу "Лексика и Грамматика" Имя существительное. Употребление артиклей</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9.</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Инфинитив. Герундий Причастие.</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10.</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Сложное дополнение. Сложное подлежащее.</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11.</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Модальные глаголы. Фразовые глаголы.</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12.</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Предлоги. Словообразование.</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13.</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Стратегии подготовки к разделу " Письмо". Электронное письмо.</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14.</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Написание эссе. Структура эссе. Критерии оценивания.</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15.</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Стратегии подготовки к разделу "Говорение". Структура устного ответа формата ЕГЭ. Типы вопросов в английском языке.</w:t>
            </w:r>
          </w:p>
        </w:tc>
        <w:tc>
          <w:tcPr>
            <w:tcW w:w="0" w:type="auto"/>
            <w:vAlign w:val="center"/>
            <w:hideMark/>
          </w:tcPr>
          <w:p w:rsidR="00F366D1" w:rsidRPr="00F366D1" w:rsidRDefault="00F366D1" w:rsidP="00756E5B">
            <w:pPr>
              <w:pStyle w:val="c9"/>
            </w:pPr>
            <w:r w:rsidRPr="00F366D1">
              <w:rPr>
                <w:rStyle w:val="c6"/>
              </w:rPr>
              <w:t> 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16.</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t>Промежуточная аттестация.</w:t>
            </w:r>
          </w:p>
        </w:tc>
        <w:tc>
          <w:tcPr>
            <w:tcW w:w="0" w:type="auto"/>
            <w:vAlign w:val="center"/>
            <w:hideMark/>
          </w:tcPr>
          <w:p w:rsidR="00F366D1" w:rsidRPr="00F366D1" w:rsidRDefault="00F366D1" w:rsidP="00756E5B">
            <w:pPr>
              <w:pStyle w:val="c9"/>
            </w:pPr>
            <w:r w:rsidRPr="00F366D1">
              <w:rPr>
                <w:rStyle w:val="c6"/>
              </w:rPr>
              <w:t>1ч.</w:t>
            </w:r>
          </w:p>
        </w:tc>
      </w:tr>
      <w:tr w:rsidR="00F366D1" w:rsidRPr="00F366D1" w:rsidTr="00756E5B">
        <w:trPr>
          <w:tblCellSpacing w:w="15" w:type="dxa"/>
        </w:trPr>
        <w:tc>
          <w:tcPr>
            <w:tcW w:w="0" w:type="auto"/>
            <w:vAlign w:val="center"/>
            <w:hideMark/>
          </w:tcPr>
          <w:p w:rsidR="00F366D1" w:rsidRPr="00F366D1" w:rsidRDefault="00F366D1" w:rsidP="00756E5B">
            <w:pPr>
              <w:pStyle w:val="c9"/>
            </w:pPr>
            <w:r w:rsidRPr="00F366D1">
              <w:rPr>
                <w:rStyle w:val="c6"/>
              </w:rPr>
              <w:t>17.</w:t>
            </w:r>
          </w:p>
        </w:tc>
        <w:tc>
          <w:tcPr>
            <w:tcW w:w="0" w:type="auto"/>
            <w:vAlign w:val="center"/>
            <w:hideMark/>
          </w:tcPr>
          <w:p w:rsidR="00F366D1" w:rsidRPr="00F366D1" w:rsidRDefault="00F366D1" w:rsidP="00756E5B">
            <w:pPr>
              <w:rPr>
                <w:rFonts w:ascii="Times New Roman" w:hAnsi="Times New Roman" w:cs="Times New Roman"/>
                <w:sz w:val="24"/>
                <w:szCs w:val="24"/>
              </w:rPr>
            </w:pPr>
          </w:p>
        </w:tc>
        <w:tc>
          <w:tcPr>
            <w:tcW w:w="0" w:type="auto"/>
            <w:vAlign w:val="center"/>
            <w:hideMark/>
          </w:tcPr>
          <w:p w:rsidR="00F366D1" w:rsidRPr="00F366D1" w:rsidRDefault="00F366D1" w:rsidP="00756E5B">
            <w:pPr>
              <w:pStyle w:val="c9"/>
            </w:pPr>
            <w:r w:rsidRPr="00F366D1">
              <w:rPr>
                <w:rStyle w:val="c6"/>
              </w:rPr>
              <w:t>Подготовка устного высказывания по заданию  «Сравнение 2 изображений»</w:t>
            </w:r>
          </w:p>
        </w:tc>
        <w:tc>
          <w:tcPr>
            <w:tcW w:w="0" w:type="auto"/>
            <w:vAlign w:val="center"/>
            <w:hideMark/>
          </w:tcPr>
          <w:p w:rsidR="00F366D1" w:rsidRPr="00F366D1" w:rsidRDefault="00F366D1" w:rsidP="00756E5B">
            <w:pPr>
              <w:pStyle w:val="c9"/>
            </w:pPr>
            <w:r w:rsidRPr="00F366D1">
              <w:rPr>
                <w:rStyle w:val="c6"/>
              </w:rPr>
              <w:t>1ч.</w:t>
            </w:r>
          </w:p>
        </w:tc>
      </w:tr>
    </w:tbl>
    <w:p w:rsidR="00F366D1" w:rsidRPr="00F366D1" w:rsidRDefault="00F366D1" w:rsidP="00F366D1">
      <w:pPr>
        <w:rPr>
          <w:rFonts w:ascii="Times New Roman" w:hAnsi="Times New Roman" w:cs="Times New Roman"/>
          <w:sz w:val="24"/>
          <w:szCs w:val="24"/>
        </w:rPr>
        <w:sectPr w:rsidR="00F366D1" w:rsidRPr="00F366D1" w:rsidSect="00EA0FDD">
          <w:pgSz w:w="11910" w:h="16840"/>
          <w:pgMar w:top="700" w:right="620" w:bottom="568" w:left="1480" w:header="720" w:footer="720" w:gutter="0"/>
          <w:cols w:space="720"/>
        </w:sectPr>
      </w:pPr>
    </w:p>
    <w:p w:rsidR="008F00F5" w:rsidRDefault="008F00F5"/>
    <w:sectPr w:rsidR="008F00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23A5B"/>
    <w:multiLevelType w:val="multilevel"/>
    <w:tmpl w:val="E286C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061EF"/>
    <w:multiLevelType w:val="multilevel"/>
    <w:tmpl w:val="D082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4363E9"/>
    <w:multiLevelType w:val="multilevel"/>
    <w:tmpl w:val="23DC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235B18"/>
    <w:multiLevelType w:val="multilevel"/>
    <w:tmpl w:val="FBAA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016276"/>
    <w:multiLevelType w:val="multilevel"/>
    <w:tmpl w:val="1F8E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F73AE7"/>
    <w:multiLevelType w:val="multilevel"/>
    <w:tmpl w:val="BC1A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366D1"/>
    <w:rsid w:val="008F00F5"/>
    <w:rsid w:val="00F36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366D1"/>
    <w:pPr>
      <w:spacing w:after="0" w:line="240" w:lineRule="auto"/>
    </w:pPr>
    <w:rPr>
      <w:rFonts w:ascii="Calibri" w:eastAsia="Times New Roman" w:hAnsi="Calibri" w:cs="Times New Roman"/>
    </w:rPr>
  </w:style>
  <w:style w:type="paragraph" w:styleId="a4">
    <w:name w:val="Body Text"/>
    <w:basedOn w:val="a"/>
    <w:link w:val="a5"/>
    <w:rsid w:val="00F366D1"/>
    <w:pPr>
      <w:spacing w:after="0" w:line="240" w:lineRule="auto"/>
      <w:jc w:val="center"/>
    </w:pPr>
    <w:rPr>
      <w:rFonts w:ascii="Times New Roman" w:eastAsia="Times New Roman" w:hAnsi="Times New Roman" w:cs="Times New Roman"/>
      <w:sz w:val="28"/>
      <w:szCs w:val="24"/>
    </w:rPr>
  </w:style>
  <w:style w:type="character" w:customStyle="1" w:styleId="a5">
    <w:name w:val="Основной текст Знак"/>
    <w:basedOn w:val="a0"/>
    <w:link w:val="a4"/>
    <w:rsid w:val="00F366D1"/>
    <w:rPr>
      <w:rFonts w:ascii="Times New Roman" w:eastAsia="Times New Roman" w:hAnsi="Times New Roman" w:cs="Times New Roman"/>
      <w:sz w:val="28"/>
      <w:szCs w:val="24"/>
    </w:rPr>
  </w:style>
  <w:style w:type="paragraph" w:styleId="a6">
    <w:name w:val="Normal (Web)"/>
    <w:basedOn w:val="a"/>
    <w:uiPriority w:val="99"/>
    <w:unhideWhenUsed/>
    <w:rsid w:val="00F366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F3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F366D1"/>
  </w:style>
  <w:style w:type="paragraph" w:customStyle="1" w:styleId="c27">
    <w:name w:val="c27"/>
    <w:basedOn w:val="a"/>
    <w:rsid w:val="00F3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0"/>
    <w:rsid w:val="00F366D1"/>
  </w:style>
  <w:style w:type="paragraph" w:customStyle="1" w:styleId="c3">
    <w:name w:val="c3"/>
    <w:basedOn w:val="a"/>
    <w:rsid w:val="00F3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F366D1"/>
  </w:style>
  <w:style w:type="character" w:customStyle="1" w:styleId="c25">
    <w:name w:val="c25"/>
    <w:basedOn w:val="a0"/>
    <w:rsid w:val="00F366D1"/>
  </w:style>
  <w:style w:type="character" w:customStyle="1" w:styleId="c4">
    <w:name w:val="c4"/>
    <w:basedOn w:val="a0"/>
    <w:rsid w:val="00F366D1"/>
  </w:style>
  <w:style w:type="paragraph" w:customStyle="1" w:styleId="c26">
    <w:name w:val="c26"/>
    <w:basedOn w:val="a"/>
    <w:rsid w:val="00F366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F3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F366D1"/>
  </w:style>
  <w:style w:type="paragraph" w:customStyle="1" w:styleId="c9">
    <w:name w:val="c9"/>
    <w:basedOn w:val="a"/>
    <w:rsid w:val="00F366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F366D1"/>
  </w:style>
  <w:style w:type="paragraph" w:styleId="a7">
    <w:name w:val="Balloon Text"/>
    <w:basedOn w:val="a"/>
    <w:link w:val="a8"/>
    <w:uiPriority w:val="99"/>
    <w:semiHidden/>
    <w:unhideWhenUsed/>
    <w:rsid w:val="00F366D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36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1911</Words>
  <Characters>10897</Characters>
  <Application>Microsoft Office Word</Application>
  <DocSecurity>0</DocSecurity>
  <Lines>90</Lines>
  <Paragraphs>25</Paragraphs>
  <ScaleCrop>false</ScaleCrop>
  <Company/>
  <LinksUpToDate>false</LinksUpToDate>
  <CharactersWithSpaces>12783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2023-01-26T02:48:00Z</dcterms:created>
  <dcterms:modified xsi:type="dcterms:W3CDTF">2023-01-26T02:51:00Z</dcterms:modified>
</cp:coreProperties>
</file>